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E5ED5" w14:textId="345A3EBF" w:rsidR="004E058E" w:rsidRPr="00596D1A" w:rsidRDefault="00B21858" w:rsidP="004E058E">
      <w:pPr>
        <w:pStyle w:val="Overskrift1"/>
        <w:rPr>
          <w:rFonts w:asciiTheme="minorHAnsi" w:hAnsiTheme="minorHAnsi" w:cstheme="minorHAnsi"/>
          <w:color w:val="000000" w:themeColor="text1"/>
        </w:rPr>
      </w:pPr>
      <w:r w:rsidRPr="00596D1A">
        <w:rPr>
          <w:rFonts w:asciiTheme="minorHAnsi" w:hAnsiTheme="minorHAnsi" w:cstheme="minorHAnsi"/>
          <w:color w:val="000000" w:themeColor="text1"/>
        </w:rPr>
        <w:t>RIFs lønnsstatistikk pr. 1. oktober 2024</w:t>
      </w:r>
      <w:r w:rsidR="00444AC4" w:rsidRPr="00596D1A">
        <w:rPr>
          <w:rFonts w:asciiTheme="minorHAnsi" w:hAnsiTheme="minorHAnsi" w:cstheme="minorHAnsi"/>
          <w:color w:val="000000" w:themeColor="text1"/>
        </w:rPr>
        <w:t xml:space="preserve"> </w:t>
      </w:r>
    </w:p>
    <w:p w14:paraId="18D2446D" w14:textId="7C6F5E7E" w:rsidR="00B21858" w:rsidRPr="00596D1A" w:rsidRDefault="00B21858" w:rsidP="004E058E">
      <w:pPr>
        <w:spacing w:after="0"/>
        <w:rPr>
          <w:rFonts w:cstheme="minorHAnsi"/>
          <w:b/>
          <w:bCs/>
          <w:color w:val="000000" w:themeColor="text1"/>
        </w:rPr>
      </w:pPr>
      <w:r w:rsidRPr="00596D1A">
        <w:rPr>
          <w:rFonts w:cstheme="minorHAnsi"/>
          <w:b/>
          <w:bCs/>
          <w:color w:val="000000" w:themeColor="text1"/>
        </w:rPr>
        <w:t>Besvarelse og omfang</w:t>
      </w:r>
    </w:p>
    <w:p w14:paraId="39938FB2" w14:textId="68E35D97" w:rsidR="00B21858" w:rsidRPr="00596D1A" w:rsidRDefault="00B21858" w:rsidP="00B21858">
      <w:pPr>
        <w:rPr>
          <w:rFonts w:cstheme="minorHAnsi"/>
          <w:color w:val="000000" w:themeColor="text1"/>
        </w:rPr>
      </w:pPr>
      <w:r w:rsidRPr="00596D1A">
        <w:rPr>
          <w:rFonts w:cstheme="minorHAnsi"/>
          <w:color w:val="000000" w:themeColor="text1"/>
        </w:rPr>
        <w:t xml:space="preserve">Pr. 1. oktober 2024 har RIF 114 </w:t>
      </w:r>
      <w:r w:rsidR="0024362F" w:rsidRPr="00596D1A">
        <w:rPr>
          <w:rFonts w:cstheme="minorHAnsi"/>
          <w:color w:val="000000" w:themeColor="text1"/>
        </w:rPr>
        <w:t>medlemsfirmaer</w:t>
      </w:r>
      <w:r w:rsidRPr="00596D1A">
        <w:rPr>
          <w:rFonts w:cstheme="minorHAnsi"/>
          <w:color w:val="000000" w:themeColor="text1"/>
        </w:rPr>
        <w:t xml:space="preserve"> som beskjeftiger rundt 15.308 ansatte. Lønnsstatistikken omfatter 14.745 ansatte.  Ansatte og eiere i 1, 2 og 3</w:t>
      </w:r>
      <w:r w:rsidR="0024362F" w:rsidRPr="00596D1A">
        <w:rPr>
          <w:rFonts w:cstheme="minorHAnsi"/>
          <w:color w:val="000000" w:themeColor="text1"/>
        </w:rPr>
        <w:t>-</w:t>
      </w:r>
      <w:r w:rsidRPr="00596D1A">
        <w:rPr>
          <w:rFonts w:cstheme="minorHAnsi"/>
          <w:color w:val="000000" w:themeColor="text1"/>
        </w:rPr>
        <w:t xml:space="preserve">personsfirmaer og eierinntekter generelt er ikke tatt med i statistikken, men ansatte med mindre aksjeposter er tatt med i statistikken hvis deres lønn fastsettes etter firmaets vanlige lønnspolicy. Ledergrupper og ansatte med lederlønninger og lønn over kr. 2,1 mill. er tatt ut av statistikken (29 ansatte av de som har levert). Dermed omfatter </w:t>
      </w:r>
      <w:r w:rsidR="0024362F" w:rsidRPr="00596D1A">
        <w:rPr>
          <w:rFonts w:cstheme="minorHAnsi"/>
          <w:color w:val="000000" w:themeColor="text1"/>
        </w:rPr>
        <w:t>statistikken</w:t>
      </w:r>
      <w:r w:rsidRPr="00596D1A">
        <w:rPr>
          <w:rFonts w:cstheme="minorHAnsi"/>
          <w:color w:val="000000" w:themeColor="text1"/>
        </w:rPr>
        <w:t xml:space="preserve"> ca. 96 % av de ansatte. </w:t>
      </w:r>
    </w:p>
    <w:p w14:paraId="7B5EAE44" w14:textId="77777777" w:rsidR="00AA067E" w:rsidRPr="00596D1A" w:rsidRDefault="00AA067E" w:rsidP="00AA0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b/>
          <w:bCs/>
          <w:color w:val="000000" w:themeColor="text1"/>
          <w:kern w:val="0"/>
          <w:szCs w:val="20"/>
          <w14:ligatures w14:val="none"/>
        </w:rPr>
      </w:pPr>
      <w:r w:rsidRPr="00596D1A">
        <w:rPr>
          <w:rFonts w:eastAsia="Times New Roman" w:cstheme="minorHAnsi"/>
          <w:b/>
          <w:bCs/>
          <w:color w:val="000000" w:themeColor="text1"/>
          <w:kern w:val="0"/>
          <w:szCs w:val="20"/>
          <w14:ligatures w14:val="none"/>
        </w:rPr>
        <w:t xml:space="preserve">Inndeling tabeller  </w:t>
      </w:r>
    </w:p>
    <w:p w14:paraId="7A505BD0" w14:textId="77777777" w:rsidR="00AA067E" w:rsidRPr="00596D1A" w:rsidRDefault="00AA067E" w:rsidP="00AA0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color w:val="000000" w:themeColor="text1"/>
          <w:kern w:val="0"/>
          <w:szCs w:val="20"/>
          <w14:ligatures w14:val="none"/>
        </w:rPr>
      </w:pPr>
      <w:r w:rsidRPr="00596D1A">
        <w:rPr>
          <w:rFonts w:eastAsia="Times New Roman" w:cstheme="minorHAnsi"/>
          <w:color w:val="000000" w:themeColor="text1"/>
          <w:kern w:val="0"/>
          <w:szCs w:val="20"/>
          <w14:ligatures w14:val="none"/>
        </w:rPr>
        <w:t xml:space="preserve">Lønnsstatistikken er i alle tabeller fremstilt som funksjon av eksamensår og utdanningsbakgrunn fordelt etter følgende utdanningsbakgrunn:  </w:t>
      </w:r>
    </w:p>
    <w:p w14:paraId="77DF372A" w14:textId="77777777" w:rsidR="00AA067E" w:rsidRPr="00596D1A" w:rsidRDefault="00AA067E" w:rsidP="00AA067E">
      <w:pPr>
        <w:tabs>
          <w:tab w:val="left" w:pos="0"/>
          <w:tab w:val="left" w:pos="720"/>
          <w:tab w:val="left" w:pos="1440"/>
          <w:tab w:val="left" w:pos="2127"/>
          <w:tab w:val="left" w:pos="4320"/>
          <w:tab w:val="left" w:pos="5040"/>
          <w:tab w:val="left" w:pos="5760"/>
          <w:tab w:val="left" w:pos="6480"/>
          <w:tab w:val="left" w:pos="7200"/>
          <w:tab w:val="left" w:pos="7920"/>
          <w:tab w:val="left" w:pos="8640"/>
        </w:tabs>
        <w:spacing w:after="0" w:line="240" w:lineRule="auto"/>
        <w:ind w:left="2127" w:hanging="2127"/>
        <w:rPr>
          <w:rFonts w:eastAsia="Times New Roman" w:cstheme="minorHAnsi"/>
          <w:color w:val="000000" w:themeColor="text1"/>
          <w:kern w:val="0"/>
          <w:szCs w:val="20"/>
          <w14:ligatures w14:val="none"/>
        </w:rPr>
      </w:pPr>
    </w:p>
    <w:p w14:paraId="49544928" w14:textId="77777777" w:rsidR="00AA067E" w:rsidRPr="00596D1A" w:rsidRDefault="00AA067E" w:rsidP="00AA067E">
      <w:pPr>
        <w:tabs>
          <w:tab w:val="left" w:pos="0"/>
          <w:tab w:val="left" w:pos="720"/>
          <w:tab w:val="left" w:pos="1440"/>
          <w:tab w:val="left" w:pos="2127"/>
          <w:tab w:val="left" w:pos="4320"/>
          <w:tab w:val="left" w:pos="5040"/>
          <w:tab w:val="left" w:pos="5760"/>
          <w:tab w:val="left" w:pos="6480"/>
          <w:tab w:val="left" w:pos="7200"/>
          <w:tab w:val="left" w:pos="7920"/>
          <w:tab w:val="left" w:pos="8640"/>
        </w:tabs>
        <w:spacing w:after="0" w:line="240" w:lineRule="auto"/>
        <w:ind w:left="2127" w:hanging="2127"/>
        <w:rPr>
          <w:rFonts w:eastAsia="Times New Roman" w:cstheme="minorHAnsi"/>
          <w:color w:val="000000" w:themeColor="text1"/>
          <w:kern w:val="0"/>
          <w:szCs w:val="20"/>
          <w14:ligatures w14:val="none"/>
        </w:rPr>
      </w:pPr>
      <w:r w:rsidRPr="00596D1A">
        <w:rPr>
          <w:rFonts w:eastAsia="Times New Roman" w:cstheme="minorHAnsi"/>
          <w:color w:val="000000" w:themeColor="text1"/>
          <w:kern w:val="0"/>
          <w:szCs w:val="20"/>
          <w14:ligatures w14:val="none"/>
        </w:rPr>
        <w:t>Sivilingeniører:</w:t>
      </w:r>
      <w:r w:rsidRPr="00596D1A">
        <w:rPr>
          <w:rFonts w:eastAsia="Times New Roman" w:cstheme="minorHAnsi"/>
          <w:color w:val="000000" w:themeColor="text1"/>
          <w:kern w:val="0"/>
          <w:szCs w:val="20"/>
          <w14:ligatures w14:val="none"/>
        </w:rPr>
        <w:tab/>
        <w:t xml:space="preserve">Sivilingeniører, Sivilarkitekter, Cand. </w:t>
      </w:r>
      <w:proofErr w:type="spellStart"/>
      <w:r w:rsidRPr="00596D1A">
        <w:rPr>
          <w:rFonts w:eastAsia="Times New Roman" w:cstheme="minorHAnsi"/>
          <w:color w:val="000000" w:themeColor="text1"/>
          <w:kern w:val="0"/>
          <w:szCs w:val="20"/>
          <w14:ligatures w14:val="none"/>
        </w:rPr>
        <w:t>Agric</w:t>
      </w:r>
      <w:proofErr w:type="spellEnd"/>
      <w:r w:rsidRPr="00596D1A">
        <w:rPr>
          <w:rFonts w:eastAsia="Times New Roman" w:cstheme="minorHAnsi"/>
          <w:color w:val="000000" w:themeColor="text1"/>
          <w:kern w:val="0"/>
          <w:szCs w:val="20"/>
          <w14:ligatures w14:val="none"/>
        </w:rPr>
        <w:t>, og tilsvarende med master grad eller høyere utdanning</w:t>
      </w:r>
    </w:p>
    <w:p w14:paraId="418769F5" w14:textId="77777777" w:rsidR="00AA067E" w:rsidRPr="00596D1A" w:rsidRDefault="00AA067E" w:rsidP="00AA067E">
      <w:pPr>
        <w:tabs>
          <w:tab w:val="left" w:pos="0"/>
          <w:tab w:val="left" w:pos="720"/>
          <w:tab w:val="left" w:pos="1440"/>
          <w:tab w:val="left" w:pos="2127"/>
          <w:tab w:val="left" w:pos="4320"/>
          <w:tab w:val="left" w:pos="5040"/>
          <w:tab w:val="left" w:pos="5760"/>
          <w:tab w:val="left" w:pos="6480"/>
          <w:tab w:val="left" w:pos="7200"/>
          <w:tab w:val="left" w:pos="7920"/>
          <w:tab w:val="left" w:pos="8640"/>
        </w:tabs>
        <w:spacing w:after="0" w:line="120" w:lineRule="auto"/>
        <w:ind w:left="2126" w:hanging="2126"/>
        <w:rPr>
          <w:rFonts w:eastAsia="Times New Roman" w:cstheme="minorHAnsi"/>
          <w:color w:val="000000" w:themeColor="text1"/>
          <w:kern w:val="0"/>
          <w:sz w:val="16"/>
          <w:szCs w:val="20"/>
          <w14:ligatures w14:val="none"/>
        </w:rPr>
      </w:pPr>
    </w:p>
    <w:p w14:paraId="02F8C176" w14:textId="77777777" w:rsidR="00AA067E" w:rsidRPr="00596D1A" w:rsidRDefault="00AA067E" w:rsidP="00AA067E">
      <w:pPr>
        <w:tabs>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27" w:hanging="2127"/>
        <w:rPr>
          <w:rFonts w:eastAsia="Times New Roman" w:cstheme="minorHAnsi"/>
          <w:color w:val="000000" w:themeColor="text1"/>
          <w:kern w:val="0"/>
          <w:szCs w:val="20"/>
          <w14:ligatures w14:val="none"/>
        </w:rPr>
      </w:pPr>
      <w:r w:rsidRPr="00596D1A">
        <w:rPr>
          <w:rFonts w:eastAsia="Times New Roman" w:cstheme="minorHAnsi"/>
          <w:color w:val="000000" w:themeColor="text1"/>
          <w:kern w:val="0"/>
          <w:szCs w:val="20"/>
          <w14:ligatures w14:val="none"/>
        </w:rPr>
        <w:t xml:space="preserve">Ingeniører: </w:t>
      </w:r>
      <w:r w:rsidRPr="00596D1A">
        <w:rPr>
          <w:rFonts w:eastAsia="Times New Roman" w:cstheme="minorHAnsi"/>
          <w:color w:val="000000" w:themeColor="text1"/>
          <w:kern w:val="0"/>
          <w:szCs w:val="20"/>
          <w14:ligatures w14:val="none"/>
        </w:rPr>
        <w:tab/>
      </w:r>
      <w:r w:rsidRPr="00596D1A">
        <w:rPr>
          <w:rFonts w:eastAsia="Times New Roman" w:cstheme="minorHAnsi"/>
          <w:color w:val="000000" w:themeColor="text1"/>
          <w:kern w:val="0"/>
          <w:szCs w:val="20"/>
          <w14:ligatures w14:val="none"/>
        </w:rPr>
        <w:tab/>
        <w:t>Ingeniører, Arkitekter og tilsvarende med bachelor grad eller tilsvarende utdanning</w:t>
      </w:r>
    </w:p>
    <w:p w14:paraId="1C227D19" w14:textId="77777777" w:rsidR="00AA067E" w:rsidRPr="00596D1A" w:rsidRDefault="00AA067E" w:rsidP="00AA067E">
      <w:pPr>
        <w:tabs>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s>
        <w:spacing w:after="0" w:line="120" w:lineRule="auto"/>
        <w:ind w:left="2693" w:hanging="2693"/>
        <w:rPr>
          <w:rFonts w:eastAsia="Times New Roman" w:cstheme="minorHAnsi"/>
          <w:color w:val="000000" w:themeColor="text1"/>
          <w:kern w:val="0"/>
          <w:sz w:val="16"/>
          <w:szCs w:val="20"/>
          <w14:ligatures w14:val="none"/>
        </w:rPr>
      </w:pPr>
    </w:p>
    <w:p w14:paraId="7225E885" w14:textId="77777777" w:rsidR="00AA067E" w:rsidRPr="00596D1A" w:rsidRDefault="00AA067E" w:rsidP="00AA067E">
      <w:pPr>
        <w:tabs>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27" w:hanging="2127"/>
        <w:rPr>
          <w:rFonts w:eastAsia="Times New Roman" w:cstheme="minorHAnsi"/>
          <w:color w:val="000000" w:themeColor="text1"/>
          <w:kern w:val="0"/>
          <w:szCs w:val="20"/>
          <w14:ligatures w14:val="none"/>
        </w:rPr>
      </w:pPr>
    </w:p>
    <w:p w14:paraId="3B3D7131" w14:textId="7F1905D9" w:rsidR="00AA067E" w:rsidRPr="00596D1A" w:rsidRDefault="00F41CD5" w:rsidP="00A857DD">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color w:val="000000" w:themeColor="text1"/>
          <w:kern w:val="0"/>
          <w:szCs w:val="20"/>
          <w14:ligatures w14:val="none"/>
        </w:rPr>
      </w:pPr>
      <w:r w:rsidRPr="00596D1A">
        <w:rPr>
          <w:rFonts w:eastAsia="Times New Roman" w:cstheme="minorHAnsi"/>
          <w:color w:val="000000" w:themeColor="text1"/>
          <w:kern w:val="0"/>
          <w:szCs w:val="20"/>
          <w14:ligatures w14:val="none"/>
        </w:rPr>
        <w:t xml:space="preserve">I år er </w:t>
      </w:r>
      <w:r w:rsidR="00AA067E" w:rsidRPr="00596D1A">
        <w:rPr>
          <w:rFonts w:eastAsia="Times New Roman" w:cstheme="minorHAnsi"/>
          <w:color w:val="000000" w:themeColor="text1"/>
          <w:kern w:val="0"/>
          <w:szCs w:val="20"/>
          <w14:ligatures w14:val="none"/>
        </w:rPr>
        <w:t xml:space="preserve">ikke tekniske tegnere og kontor og administrasjon </w:t>
      </w:r>
      <w:r w:rsidRPr="00596D1A">
        <w:rPr>
          <w:rFonts w:eastAsia="Times New Roman" w:cstheme="minorHAnsi"/>
          <w:color w:val="000000" w:themeColor="text1"/>
          <w:kern w:val="0"/>
          <w:szCs w:val="20"/>
          <w14:ligatures w14:val="none"/>
        </w:rPr>
        <w:t xml:space="preserve">inkludert </w:t>
      </w:r>
      <w:r w:rsidR="00AA067E" w:rsidRPr="00596D1A">
        <w:rPr>
          <w:rFonts w:eastAsia="Times New Roman" w:cstheme="minorHAnsi"/>
          <w:color w:val="000000" w:themeColor="text1"/>
          <w:kern w:val="0"/>
          <w:szCs w:val="20"/>
          <w14:ligatures w14:val="none"/>
        </w:rPr>
        <w:t>i statistikk</w:t>
      </w:r>
      <w:r w:rsidRPr="00596D1A">
        <w:rPr>
          <w:rFonts w:eastAsia="Times New Roman" w:cstheme="minorHAnsi"/>
          <w:color w:val="000000" w:themeColor="text1"/>
          <w:kern w:val="0"/>
          <w:szCs w:val="20"/>
          <w14:ligatures w14:val="none"/>
        </w:rPr>
        <w:t>en</w:t>
      </w:r>
      <w:r w:rsidR="00AA067E" w:rsidRPr="00596D1A">
        <w:rPr>
          <w:rFonts w:eastAsia="Times New Roman" w:cstheme="minorHAnsi"/>
          <w:color w:val="000000" w:themeColor="text1"/>
          <w:kern w:val="0"/>
          <w:szCs w:val="20"/>
          <w14:ligatures w14:val="none"/>
        </w:rPr>
        <w:t xml:space="preserve">. </w:t>
      </w:r>
    </w:p>
    <w:p w14:paraId="1ADA66FB" w14:textId="77777777" w:rsidR="004E058E" w:rsidRPr="00596D1A" w:rsidRDefault="004E058E" w:rsidP="00B21858">
      <w:pPr>
        <w:rPr>
          <w:rFonts w:cstheme="minorHAnsi"/>
          <w:b/>
          <w:bCs/>
          <w:color w:val="000000" w:themeColor="text1"/>
        </w:rPr>
      </w:pPr>
    </w:p>
    <w:p w14:paraId="4538CAC4" w14:textId="0525EBF9" w:rsidR="00B21858" w:rsidRPr="00596D1A" w:rsidRDefault="00B21858" w:rsidP="00F41CD5">
      <w:pPr>
        <w:spacing w:after="0"/>
        <w:rPr>
          <w:rFonts w:cstheme="minorHAnsi"/>
          <w:b/>
          <w:bCs/>
          <w:color w:val="000000" w:themeColor="text1"/>
        </w:rPr>
      </w:pPr>
      <w:r w:rsidRPr="00596D1A">
        <w:rPr>
          <w:rFonts w:cstheme="minorHAnsi"/>
          <w:b/>
          <w:bCs/>
          <w:color w:val="000000" w:themeColor="text1"/>
        </w:rPr>
        <w:t xml:space="preserve">Statistikkens lønnsbegrep </w:t>
      </w:r>
    </w:p>
    <w:p w14:paraId="0D579A36" w14:textId="77777777" w:rsidR="002A72CE" w:rsidRPr="00596D1A" w:rsidRDefault="00B21858" w:rsidP="00B21858">
      <w:pPr>
        <w:rPr>
          <w:rFonts w:cstheme="minorHAnsi"/>
          <w:color w:val="000000" w:themeColor="text1"/>
        </w:rPr>
      </w:pPr>
      <w:r w:rsidRPr="00596D1A">
        <w:rPr>
          <w:rFonts w:cstheme="minorHAnsi"/>
          <w:color w:val="000000" w:themeColor="text1"/>
        </w:rPr>
        <w:t xml:space="preserve">Lønnen gjelder pr. 1. oktober 2024 og lønnsbegrepet er definert som: </w:t>
      </w:r>
    </w:p>
    <w:p w14:paraId="40B51C37" w14:textId="7AC44216" w:rsidR="00AA067E" w:rsidRPr="00596D1A" w:rsidRDefault="00B21858" w:rsidP="00B21858">
      <w:pPr>
        <w:rPr>
          <w:rFonts w:cstheme="minorHAnsi"/>
          <w:color w:val="000000" w:themeColor="text1"/>
        </w:rPr>
      </w:pPr>
      <w:r w:rsidRPr="00596D1A">
        <w:rPr>
          <w:rFonts w:cstheme="minorHAnsi"/>
          <w:color w:val="000000" w:themeColor="text1"/>
        </w:rPr>
        <w:t xml:space="preserve">Bruttolønn pr. år beregnet etter fast månedslønn pr. 1.10. i inneværende år (deltid regnes om til hel tid). Overtidsgodtgjørelse tas ikke med. Pensjonspremie som firmaet betaler for den ansatte er ikke med i lønnsbegrepet. I tillegg medregnes i lønnsbegrepet verdi av Bonus, provisjon, engangsutbetalinger (også ulike tillegg, </w:t>
      </w:r>
      <w:r w:rsidR="00C97487" w:rsidRPr="00596D1A">
        <w:rPr>
          <w:rFonts w:cstheme="minorHAnsi"/>
          <w:color w:val="000000" w:themeColor="text1"/>
        </w:rPr>
        <w:t>såkalte” stasjoneringstillegg</w:t>
      </w:r>
      <w:r w:rsidRPr="00596D1A">
        <w:rPr>
          <w:rFonts w:cstheme="minorHAnsi"/>
          <w:color w:val="000000" w:themeColor="text1"/>
        </w:rPr>
        <w:t xml:space="preserve">”) og andre kontante tillegg pr. år basert på siste års utbetaling og summen av naturalytelser.  </w:t>
      </w:r>
    </w:p>
    <w:p w14:paraId="678AFD43" w14:textId="77777777" w:rsidR="00AA067E" w:rsidRPr="00596D1A" w:rsidRDefault="00AA067E" w:rsidP="00EF3475">
      <w:pPr>
        <w:keepNext/>
        <w:spacing w:after="0" w:line="240" w:lineRule="auto"/>
        <w:outlineLvl w:val="1"/>
        <w:rPr>
          <w:rFonts w:eastAsia="Times New Roman" w:cstheme="minorHAnsi"/>
          <w:b/>
          <w:color w:val="000000" w:themeColor="text1"/>
          <w:kern w:val="0"/>
          <w:szCs w:val="20"/>
          <w14:ligatures w14:val="none"/>
        </w:rPr>
      </w:pPr>
    </w:p>
    <w:p w14:paraId="74F463CB" w14:textId="3BF600D7" w:rsidR="00EF3475" w:rsidRPr="00596D1A" w:rsidRDefault="00EF3475" w:rsidP="00EF3475">
      <w:pPr>
        <w:keepNext/>
        <w:spacing w:after="0" w:line="240" w:lineRule="auto"/>
        <w:outlineLvl w:val="1"/>
        <w:rPr>
          <w:rFonts w:eastAsia="Times New Roman" w:cstheme="minorHAnsi"/>
          <w:b/>
          <w:color w:val="000000" w:themeColor="text1"/>
          <w:kern w:val="0"/>
          <w:szCs w:val="20"/>
          <w14:ligatures w14:val="none"/>
        </w:rPr>
      </w:pPr>
      <w:r w:rsidRPr="00596D1A">
        <w:rPr>
          <w:rFonts w:eastAsia="Times New Roman" w:cstheme="minorHAnsi"/>
          <w:b/>
          <w:color w:val="000000" w:themeColor="text1"/>
          <w:kern w:val="0"/>
          <w:szCs w:val="20"/>
          <w14:ligatures w14:val="none"/>
        </w:rPr>
        <w:t>Definisjon av spredningstall</w:t>
      </w:r>
    </w:p>
    <w:p w14:paraId="5EA5572F" w14:textId="77777777" w:rsidR="00EF3475" w:rsidRPr="00596D1A" w:rsidRDefault="00EF3475" w:rsidP="00EF34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color w:val="000000" w:themeColor="text1"/>
          <w:kern w:val="0"/>
          <w:szCs w:val="20"/>
          <w14:ligatures w14:val="none"/>
        </w:rPr>
      </w:pPr>
      <w:r w:rsidRPr="00596D1A">
        <w:rPr>
          <w:rFonts w:eastAsia="Times New Roman" w:cstheme="minorHAnsi"/>
          <w:color w:val="000000" w:themeColor="text1"/>
          <w:kern w:val="0"/>
          <w:szCs w:val="20"/>
          <w14:ligatures w14:val="none"/>
        </w:rPr>
        <w:t xml:space="preserve">Lønnsstatistikken er for hvert eksamensår/praksisår oppgitt med følgende spredningstall: </w:t>
      </w:r>
    </w:p>
    <w:p w14:paraId="080E8A68" w14:textId="77777777" w:rsidR="00EF3475" w:rsidRPr="00596D1A" w:rsidRDefault="00EF3475" w:rsidP="00EF34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color w:val="000000" w:themeColor="text1"/>
          <w:kern w:val="0"/>
          <w:szCs w:val="20"/>
          <w14:ligatures w14:val="none"/>
        </w:rPr>
      </w:pPr>
    </w:p>
    <w:p w14:paraId="30E07393" w14:textId="77777777" w:rsidR="00EF3475" w:rsidRPr="00596D1A" w:rsidRDefault="00EF3475" w:rsidP="00EF34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i/>
          <w:color w:val="000000" w:themeColor="text1"/>
          <w:kern w:val="0"/>
          <w:szCs w:val="20"/>
          <w14:ligatures w14:val="none"/>
        </w:rPr>
      </w:pPr>
      <w:r w:rsidRPr="00596D1A">
        <w:rPr>
          <w:rFonts w:eastAsia="Times New Roman" w:cstheme="minorHAnsi"/>
          <w:i/>
          <w:color w:val="000000" w:themeColor="text1"/>
          <w:kern w:val="0"/>
          <w:szCs w:val="20"/>
          <w14:ligatures w14:val="none"/>
        </w:rPr>
        <w:t>Øvre kvartil:</w:t>
      </w:r>
      <w:r w:rsidRPr="00596D1A">
        <w:rPr>
          <w:rFonts w:eastAsia="Times New Roman" w:cstheme="minorHAnsi"/>
          <w:i/>
          <w:color w:val="000000" w:themeColor="text1"/>
          <w:kern w:val="0"/>
          <w:szCs w:val="20"/>
          <w14:ligatures w14:val="none"/>
        </w:rPr>
        <w:tab/>
      </w:r>
      <w:r w:rsidRPr="00596D1A">
        <w:rPr>
          <w:rFonts w:eastAsia="Times New Roman" w:cstheme="minorHAnsi"/>
          <w:i/>
          <w:color w:val="000000" w:themeColor="text1"/>
          <w:kern w:val="0"/>
          <w:szCs w:val="20"/>
          <w14:ligatures w14:val="none"/>
        </w:rPr>
        <w:tab/>
        <w:t>75% har lavere og 25% høyere lønn enn denne lønn.</w:t>
      </w:r>
    </w:p>
    <w:p w14:paraId="2DBEA64B" w14:textId="77777777" w:rsidR="00EF3475" w:rsidRPr="00596D1A" w:rsidRDefault="00EF3475" w:rsidP="00EF34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i/>
          <w:color w:val="000000" w:themeColor="text1"/>
          <w:kern w:val="0"/>
          <w:szCs w:val="20"/>
          <w14:ligatures w14:val="none"/>
        </w:rPr>
      </w:pPr>
      <w:r w:rsidRPr="00596D1A">
        <w:rPr>
          <w:rFonts w:eastAsia="Times New Roman" w:cstheme="minorHAnsi"/>
          <w:i/>
          <w:color w:val="000000" w:themeColor="text1"/>
          <w:kern w:val="0"/>
          <w:szCs w:val="20"/>
          <w14:ligatures w14:val="none"/>
        </w:rPr>
        <w:t>Median:</w:t>
      </w:r>
      <w:r w:rsidRPr="00596D1A">
        <w:rPr>
          <w:rFonts w:eastAsia="Times New Roman" w:cstheme="minorHAnsi"/>
          <w:i/>
          <w:color w:val="000000" w:themeColor="text1"/>
          <w:kern w:val="0"/>
          <w:szCs w:val="20"/>
          <w14:ligatures w14:val="none"/>
        </w:rPr>
        <w:tab/>
      </w:r>
      <w:r w:rsidRPr="00596D1A">
        <w:rPr>
          <w:rFonts w:eastAsia="Times New Roman" w:cstheme="minorHAnsi"/>
          <w:i/>
          <w:color w:val="000000" w:themeColor="text1"/>
          <w:kern w:val="0"/>
          <w:szCs w:val="20"/>
          <w14:ligatures w14:val="none"/>
        </w:rPr>
        <w:tab/>
        <w:t>50% har lavere og 50% høyere lønn enn denne lønn.</w:t>
      </w:r>
    </w:p>
    <w:p w14:paraId="05FE6790" w14:textId="77777777" w:rsidR="00EF3475" w:rsidRPr="00596D1A" w:rsidRDefault="00EF3475" w:rsidP="00EF34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i/>
          <w:color w:val="000000" w:themeColor="text1"/>
          <w:kern w:val="0"/>
          <w:szCs w:val="20"/>
          <w14:ligatures w14:val="none"/>
        </w:rPr>
      </w:pPr>
      <w:r w:rsidRPr="00596D1A">
        <w:rPr>
          <w:rFonts w:eastAsia="Times New Roman" w:cstheme="minorHAnsi"/>
          <w:i/>
          <w:color w:val="000000" w:themeColor="text1"/>
          <w:kern w:val="0"/>
          <w:szCs w:val="20"/>
          <w14:ligatures w14:val="none"/>
        </w:rPr>
        <w:t>Nedre kvartil:</w:t>
      </w:r>
      <w:r w:rsidRPr="00596D1A">
        <w:rPr>
          <w:rFonts w:eastAsia="Times New Roman" w:cstheme="minorHAnsi"/>
          <w:i/>
          <w:color w:val="000000" w:themeColor="text1"/>
          <w:kern w:val="0"/>
          <w:szCs w:val="20"/>
          <w14:ligatures w14:val="none"/>
        </w:rPr>
        <w:tab/>
      </w:r>
      <w:r w:rsidRPr="00596D1A">
        <w:rPr>
          <w:rFonts w:eastAsia="Times New Roman" w:cstheme="minorHAnsi"/>
          <w:i/>
          <w:color w:val="000000" w:themeColor="text1"/>
          <w:kern w:val="0"/>
          <w:szCs w:val="20"/>
          <w14:ligatures w14:val="none"/>
        </w:rPr>
        <w:tab/>
        <w:t>25% har lavere og 75% høyere lønn enn denne lønn.</w:t>
      </w:r>
    </w:p>
    <w:p w14:paraId="0BD7AA66" w14:textId="77777777" w:rsidR="00EF3475" w:rsidRPr="00596D1A" w:rsidRDefault="00EF3475" w:rsidP="00EF34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i/>
          <w:color w:val="000000" w:themeColor="text1"/>
          <w:kern w:val="0"/>
          <w:szCs w:val="20"/>
          <w14:ligatures w14:val="none"/>
        </w:rPr>
      </w:pPr>
      <w:r w:rsidRPr="00596D1A">
        <w:rPr>
          <w:rFonts w:eastAsia="Times New Roman" w:cstheme="minorHAnsi"/>
          <w:i/>
          <w:color w:val="000000" w:themeColor="text1"/>
          <w:kern w:val="0"/>
          <w:szCs w:val="20"/>
          <w14:ligatures w14:val="none"/>
        </w:rPr>
        <w:t>Aritmetisk middel:</w:t>
      </w:r>
      <w:r w:rsidRPr="00596D1A">
        <w:rPr>
          <w:rFonts w:eastAsia="Times New Roman" w:cstheme="minorHAnsi"/>
          <w:i/>
          <w:color w:val="000000" w:themeColor="text1"/>
          <w:kern w:val="0"/>
          <w:szCs w:val="20"/>
          <w14:ligatures w14:val="none"/>
        </w:rPr>
        <w:tab/>
        <w:t>Gjennomsnittslønn.</w:t>
      </w:r>
    </w:p>
    <w:p w14:paraId="20700A6C" w14:textId="77777777" w:rsidR="00EF3475" w:rsidRPr="00596D1A" w:rsidRDefault="00EF3475" w:rsidP="00EF34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i/>
          <w:color w:val="000000" w:themeColor="text1"/>
          <w:kern w:val="0"/>
          <w:szCs w:val="20"/>
          <w14:ligatures w14:val="none"/>
        </w:rPr>
      </w:pPr>
    </w:p>
    <w:p w14:paraId="7947362B" w14:textId="77777777" w:rsidR="00AA067E" w:rsidRPr="00596D1A" w:rsidRDefault="00AA067E" w:rsidP="00B21858">
      <w:pPr>
        <w:rPr>
          <w:rFonts w:cstheme="minorHAnsi"/>
          <w:b/>
          <w:bCs/>
          <w:color w:val="000000" w:themeColor="text1"/>
        </w:rPr>
      </w:pPr>
    </w:p>
    <w:p w14:paraId="705B2814" w14:textId="7F083787" w:rsidR="00B21858" w:rsidRPr="00596D1A" w:rsidRDefault="00B21858" w:rsidP="004E058E">
      <w:pPr>
        <w:spacing w:after="0"/>
        <w:rPr>
          <w:rFonts w:cstheme="minorHAnsi"/>
          <w:b/>
          <w:bCs/>
          <w:color w:val="000000" w:themeColor="text1"/>
        </w:rPr>
      </w:pPr>
      <w:r w:rsidRPr="00596D1A">
        <w:rPr>
          <w:rFonts w:cstheme="minorHAnsi"/>
          <w:b/>
          <w:bCs/>
          <w:color w:val="000000" w:themeColor="text1"/>
        </w:rPr>
        <w:t xml:space="preserve">Resultater </w:t>
      </w:r>
    </w:p>
    <w:p w14:paraId="6421A52A" w14:textId="77777777" w:rsidR="001255AD" w:rsidRPr="00596D1A" w:rsidRDefault="001255AD" w:rsidP="001255AD">
      <w:pPr>
        <w:rPr>
          <w:rFonts w:cstheme="minorHAnsi"/>
          <w:color w:val="000000" w:themeColor="text1"/>
        </w:rPr>
      </w:pPr>
      <w:r w:rsidRPr="00596D1A">
        <w:rPr>
          <w:rFonts w:cstheme="minorHAnsi"/>
          <w:color w:val="000000" w:themeColor="text1"/>
        </w:rPr>
        <w:t xml:space="preserve">Resultatene av lønnsstatistikken 2024, viser en total lønnsendring summert for gruppene fra 1.10 2023 til 1.10 2024, på kr 41.330,- eller 4,5% på nivå. I 2023 var økningen på kr. 45.784,- eller 5,3%. </w:t>
      </w:r>
    </w:p>
    <w:p w14:paraId="5B92EE2A" w14:textId="77777777" w:rsidR="001255AD" w:rsidRPr="00596D1A" w:rsidRDefault="001255AD" w:rsidP="001255AD">
      <w:pPr>
        <w:rPr>
          <w:rFonts w:cstheme="minorHAnsi"/>
          <w:color w:val="000000" w:themeColor="text1"/>
        </w:rPr>
      </w:pPr>
      <w:r w:rsidRPr="00596D1A">
        <w:rPr>
          <w:rFonts w:cstheme="minorHAnsi"/>
          <w:color w:val="000000" w:themeColor="text1"/>
        </w:rPr>
        <w:t>Av lønnsøkningen på 4,5% utgjør andel økning i fast lønn 3,3% for sivilingeniører og 6,9% for ingeniører. Andel bonusutbetaling og naturalytelser synker med 0,2% for sivilingeniører og ingeniører. (Se for øvrig nettolønnsstatistikk på sidene 5-6) Dette må ses i sammenheng med alderssammensetningen i neste avsnitt.</w:t>
      </w:r>
    </w:p>
    <w:p w14:paraId="6D39A67E" w14:textId="5D703025" w:rsidR="00B21858" w:rsidRPr="00596D1A" w:rsidRDefault="001255AD" w:rsidP="00B21858">
      <w:pPr>
        <w:rPr>
          <w:rFonts w:cstheme="minorHAnsi"/>
          <w:color w:val="000000" w:themeColor="text1"/>
        </w:rPr>
      </w:pPr>
      <w:r w:rsidRPr="00596D1A">
        <w:rPr>
          <w:rFonts w:cstheme="minorHAnsi"/>
          <w:color w:val="000000" w:themeColor="text1"/>
        </w:rPr>
        <w:t xml:space="preserve">Lønnsstatistikken 2024 viser også at gjennomsnitt alder basert på eksamensår fra 1.10.2023 til 1.10.2024 har sunket med 0,36 år (4,3 </w:t>
      </w:r>
      <w:proofErr w:type="spellStart"/>
      <w:r w:rsidRPr="00596D1A">
        <w:rPr>
          <w:rFonts w:cstheme="minorHAnsi"/>
          <w:color w:val="000000" w:themeColor="text1"/>
        </w:rPr>
        <w:t>mnd</w:t>
      </w:r>
      <w:proofErr w:type="spellEnd"/>
      <w:r w:rsidRPr="00596D1A">
        <w:rPr>
          <w:rFonts w:cstheme="minorHAnsi"/>
          <w:color w:val="000000" w:themeColor="text1"/>
        </w:rPr>
        <w:t xml:space="preserve">) for Sivilingeniører, men har økt med 0,18 år (2,2 </w:t>
      </w:r>
      <w:proofErr w:type="spellStart"/>
      <w:r w:rsidRPr="00596D1A">
        <w:rPr>
          <w:rFonts w:cstheme="minorHAnsi"/>
          <w:color w:val="000000" w:themeColor="text1"/>
        </w:rPr>
        <w:t>mnd</w:t>
      </w:r>
      <w:proofErr w:type="spellEnd"/>
      <w:r w:rsidRPr="00596D1A">
        <w:rPr>
          <w:rFonts w:cstheme="minorHAnsi"/>
          <w:color w:val="000000" w:themeColor="text1"/>
        </w:rPr>
        <w:t>) for ingeniører. Dette forklarer forskjellene ettersom de fleste hadde et oppgjør i tråd med frontfagsmodellen som endte på 5,4%.</w:t>
      </w:r>
    </w:p>
    <w:p w14:paraId="3E2634CF" w14:textId="0E6725B4" w:rsidR="004E058E" w:rsidRPr="00596D1A" w:rsidRDefault="004E058E" w:rsidP="004E058E">
      <w:pPr>
        <w:spacing w:after="0"/>
        <w:rPr>
          <w:rFonts w:cstheme="minorHAnsi"/>
          <w:b/>
          <w:bCs/>
          <w:color w:val="000000" w:themeColor="text1"/>
        </w:rPr>
      </w:pPr>
      <w:r w:rsidRPr="00596D1A">
        <w:rPr>
          <w:rFonts w:cstheme="minorHAnsi"/>
          <w:b/>
          <w:bCs/>
          <w:color w:val="000000" w:themeColor="text1"/>
        </w:rPr>
        <w:t>Det var feil på våre nettsider</w:t>
      </w:r>
    </w:p>
    <w:p w14:paraId="5B2FBBA9" w14:textId="1AD68FE0" w:rsidR="00AA067E" w:rsidRPr="00596D1A" w:rsidRDefault="004E058E" w:rsidP="004E058E">
      <w:pPr>
        <w:spacing w:after="0"/>
        <w:rPr>
          <w:rFonts w:cstheme="minorHAnsi"/>
          <w:color w:val="000000" w:themeColor="text1"/>
        </w:rPr>
      </w:pPr>
      <w:r w:rsidRPr="00596D1A">
        <w:rPr>
          <w:rFonts w:cstheme="minorHAnsi"/>
          <w:color w:val="000000" w:themeColor="text1"/>
        </w:rPr>
        <w:t xml:space="preserve">Vi gjør oppmerksom på at det var en feil i lønnsstatistikk som ble publisert på våre nettsider den 17.12.2024. Den korrekte versjonen er den som legges frem her og ble offentliggjort 25/3-2025. </w:t>
      </w:r>
    </w:p>
    <w:p w14:paraId="7D41FA6E" w14:textId="77777777" w:rsidR="00AA067E" w:rsidRPr="00596D1A" w:rsidRDefault="00AA067E" w:rsidP="00B21858">
      <w:pPr>
        <w:rPr>
          <w:rFonts w:cstheme="minorHAnsi"/>
          <w:b/>
          <w:bCs/>
          <w:color w:val="000000" w:themeColor="text1"/>
        </w:rPr>
      </w:pPr>
    </w:p>
    <w:p w14:paraId="3CF83C40" w14:textId="7CDDCCED" w:rsidR="00F90F88" w:rsidRPr="00596D1A" w:rsidRDefault="00B21858" w:rsidP="00B21858">
      <w:pPr>
        <w:rPr>
          <w:rFonts w:cstheme="minorHAnsi"/>
          <w:b/>
          <w:bCs/>
          <w:color w:val="000000" w:themeColor="text1"/>
        </w:rPr>
      </w:pPr>
      <w:r w:rsidRPr="00596D1A">
        <w:rPr>
          <w:rFonts w:cstheme="minorHAnsi"/>
          <w:b/>
          <w:bCs/>
          <w:color w:val="000000" w:themeColor="text1"/>
        </w:rPr>
        <w:t>Aritmetisk middellønn pr. 1. oktober 2024 for samtlige årskull:</w:t>
      </w:r>
    </w:p>
    <w:tbl>
      <w:tblPr>
        <w:tblW w:w="8364" w:type="dxa"/>
        <w:tblInd w:w="108" w:type="dxa"/>
        <w:tblLayout w:type="fixed"/>
        <w:tblLook w:val="0000" w:firstRow="0" w:lastRow="0" w:firstColumn="0" w:lastColumn="0" w:noHBand="0" w:noVBand="0"/>
      </w:tblPr>
      <w:tblGrid>
        <w:gridCol w:w="2268"/>
        <w:gridCol w:w="993"/>
        <w:gridCol w:w="1225"/>
        <w:gridCol w:w="1387"/>
        <w:gridCol w:w="1233"/>
        <w:gridCol w:w="1258"/>
      </w:tblGrid>
      <w:tr w:rsidR="00596D1A" w:rsidRPr="00596D1A" w14:paraId="58C8956A" w14:textId="77777777" w:rsidTr="008312ED">
        <w:trPr>
          <w:cantSplit/>
        </w:trPr>
        <w:tc>
          <w:tcPr>
            <w:tcW w:w="2268" w:type="dxa"/>
            <w:tcBorders>
              <w:top w:val="double" w:sz="6" w:space="0" w:color="auto"/>
              <w:left w:val="double" w:sz="6" w:space="0" w:color="auto"/>
            </w:tcBorders>
          </w:tcPr>
          <w:p w14:paraId="6075F076" w14:textId="77777777" w:rsidR="00B21858" w:rsidRPr="00596D1A" w:rsidRDefault="00B21858" w:rsidP="00B21858">
            <w:pPr>
              <w:spacing w:after="0" w:line="240" w:lineRule="auto"/>
              <w:rPr>
                <w:rFonts w:eastAsia="Times New Roman" w:cstheme="minorHAnsi"/>
                <w:b/>
                <w:color w:val="000000" w:themeColor="text1"/>
                <w:kern w:val="0"/>
                <w:sz w:val="20"/>
                <w:szCs w:val="20"/>
                <w14:ligatures w14:val="none"/>
              </w:rPr>
            </w:pPr>
          </w:p>
        </w:tc>
        <w:tc>
          <w:tcPr>
            <w:tcW w:w="993" w:type="dxa"/>
            <w:tcBorders>
              <w:top w:val="double" w:sz="6" w:space="0" w:color="auto"/>
            </w:tcBorders>
          </w:tcPr>
          <w:p w14:paraId="2796CFF0" w14:textId="77777777" w:rsidR="00B21858" w:rsidRPr="00596D1A" w:rsidRDefault="00B21858" w:rsidP="00B21858">
            <w:pPr>
              <w:spacing w:after="0" w:line="240" w:lineRule="auto"/>
              <w:rPr>
                <w:rFonts w:eastAsia="Times New Roman" w:cstheme="minorHAnsi"/>
                <w:b/>
                <w:color w:val="000000" w:themeColor="text1"/>
                <w:kern w:val="0"/>
                <w:sz w:val="20"/>
                <w:szCs w:val="20"/>
                <w14:ligatures w14:val="none"/>
              </w:rPr>
            </w:pPr>
          </w:p>
          <w:p w14:paraId="5FB3E155" w14:textId="77777777" w:rsidR="00B21858" w:rsidRPr="00596D1A" w:rsidRDefault="00B21858" w:rsidP="00B21858">
            <w:pPr>
              <w:spacing w:after="0" w:line="240" w:lineRule="auto"/>
              <w:rPr>
                <w:rFonts w:eastAsia="Times New Roman" w:cstheme="minorHAnsi"/>
                <w:b/>
                <w:color w:val="000000" w:themeColor="text1"/>
                <w:kern w:val="0"/>
                <w:sz w:val="20"/>
                <w:szCs w:val="20"/>
                <w14:ligatures w14:val="none"/>
              </w:rPr>
            </w:pPr>
          </w:p>
        </w:tc>
        <w:tc>
          <w:tcPr>
            <w:tcW w:w="1225" w:type="dxa"/>
            <w:tcBorders>
              <w:top w:val="double" w:sz="6" w:space="0" w:color="auto"/>
              <w:left w:val="single" w:sz="6" w:space="0" w:color="auto"/>
            </w:tcBorders>
          </w:tcPr>
          <w:p w14:paraId="12D86E19" w14:textId="77777777" w:rsidR="00B21858" w:rsidRPr="00596D1A" w:rsidRDefault="00B21858" w:rsidP="00B21858">
            <w:pPr>
              <w:spacing w:after="0" w:line="240" w:lineRule="auto"/>
              <w:jc w:val="center"/>
              <w:rPr>
                <w:rFonts w:eastAsia="Times New Roman" w:cstheme="minorHAnsi"/>
                <w:b/>
                <w:color w:val="000000" w:themeColor="text1"/>
                <w:kern w:val="0"/>
                <w:sz w:val="20"/>
                <w:szCs w:val="20"/>
                <w14:ligatures w14:val="none"/>
              </w:rPr>
            </w:pPr>
            <w:r w:rsidRPr="00596D1A">
              <w:rPr>
                <w:rFonts w:eastAsia="Times New Roman" w:cstheme="minorHAnsi"/>
                <w:b/>
                <w:color w:val="000000" w:themeColor="text1"/>
                <w:kern w:val="0"/>
                <w:sz w:val="20"/>
                <w:szCs w:val="20"/>
                <w14:ligatures w14:val="none"/>
              </w:rPr>
              <w:t xml:space="preserve">   Årslønn</w:t>
            </w:r>
          </w:p>
        </w:tc>
        <w:tc>
          <w:tcPr>
            <w:tcW w:w="1387" w:type="dxa"/>
            <w:tcBorders>
              <w:top w:val="double" w:sz="6" w:space="0" w:color="auto"/>
              <w:left w:val="single" w:sz="6" w:space="0" w:color="auto"/>
            </w:tcBorders>
          </w:tcPr>
          <w:p w14:paraId="14045DFF" w14:textId="77777777" w:rsidR="00B21858" w:rsidRPr="00596D1A" w:rsidRDefault="00B21858" w:rsidP="00B21858">
            <w:pPr>
              <w:spacing w:after="0" w:line="240" w:lineRule="auto"/>
              <w:jc w:val="center"/>
              <w:rPr>
                <w:rFonts w:eastAsia="Times New Roman" w:cstheme="minorHAnsi"/>
                <w:b/>
                <w:color w:val="000000" w:themeColor="text1"/>
                <w:kern w:val="0"/>
                <w:sz w:val="20"/>
                <w:szCs w:val="20"/>
                <w14:ligatures w14:val="none"/>
              </w:rPr>
            </w:pPr>
            <w:proofErr w:type="spellStart"/>
            <w:r w:rsidRPr="00596D1A">
              <w:rPr>
                <w:rFonts w:eastAsia="Times New Roman" w:cstheme="minorHAnsi"/>
                <w:b/>
                <w:color w:val="000000" w:themeColor="text1"/>
                <w:kern w:val="0"/>
                <w:sz w:val="20"/>
                <w:szCs w:val="20"/>
                <w14:ligatures w14:val="none"/>
              </w:rPr>
              <w:t>Gj.sn.eks.år</w:t>
            </w:r>
            <w:proofErr w:type="spellEnd"/>
          </w:p>
          <w:p w14:paraId="0696B9DC" w14:textId="77777777" w:rsidR="00B21858" w:rsidRPr="00596D1A" w:rsidRDefault="00B21858" w:rsidP="00B21858">
            <w:pPr>
              <w:spacing w:after="0" w:line="240" w:lineRule="auto"/>
              <w:jc w:val="center"/>
              <w:rPr>
                <w:rFonts w:eastAsia="Times New Roman" w:cstheme="minorHAnsi"/>
                <w:b/>
                <w:color w:val="000000" w:themeColor="text1"/>
                <w:kern w:val="0"/>
                <w:sz w:val="20"/>
                <w:szCs w:val="20"/>
                <w14:ligatures w14:val="none"/>
              </w:rPr>
            </w:pPr>
          </w:p>
        </w:tc>
        <w:tc>
          <w:tcPr>
            <w:tcW w:w="2491" w:type="dxa"/>
            <w:gridSpan w:val="2"/>
            <w:tcBorders>
              <w:top w:val="double" w:sz="6" w:space="0" w:color="auto"/>
              <w:left w:val="single" w:sz="6" w:space="0" w:color="auto"/>
              <w:right w:val="double" w:sz="6" w:space="0" w:color="auto"/>
            </w:tcBorders>
          </w:tcPr>
          <w:p w14:paraId="5F64E591" w14:textId="77777777" w:rsidR="00B21858" w:rsidRPr="00596D1A" w:rsidRDefault="00B21858" w:rsidP="00B21858">
            <w:pPr>
              <w:spacing w:after="0" w:line="240" w:lineRule="auto"/>
              <w:rPr>
                <w:rFonts w:eastAsia="Times New Roman" w:cstheme="minorHAnsi"/>
                <w:b/>
                <w:color w:val="000000" w:themeColor="text1"/>
                <w:kern w:val="0"/>
                <w:sz w:val="20"/>
                <w:szCs w:val="20"/>
                <w14:ligatures w14:val="none"/>
              </w:rPr>
            </w:pPr>
            <w:r w:rsidRPr="00596D1A">
              <w:rPr>
                <w:rFonts w:eastAsia="Times New Roman" w:cstheme="minorHAnsi"/>
                <w:b/>
                <w:color w:val="000000" w:themeColor="text1"/>
                <w:kern w:val="0"/>
                <w:sz w:val="20"/>
                <w:szCs w:val="20"/>
                <w14:ligatures w14:val="none"/>
              </w:rPr>
              <w:t xml:space="preserve">    Lønnsendringen i</w:t>
            </w:r>
          </w:p>
          <w:p w14:paraId="3CC7D1CE" w14:textId="77777777" w:rsidR="00B21858" w:rsidRPr="00596D1A" w:rsidRDefault="00B21858" w:rsidP="00B21858">
            <w:pPr>
              <w:spacing w:after="0" w:line="240" w:lineRule="auto"/>
              <w:rPr>
                <w:rFonts w:eastAsia="Times New Roman" w:cstheme="minorHAnsi"/>
                <w:b/>
                <w:color w:val="000000" w:themeColor="text1"/>
                <w:kern w:val="0"/>
                <w:sz w:val="20"/>
                <w:szCs w:val="20"/>
                <w14:ligatures w14:val="none"/>
              </w:rPr>
            </w:pPr>
            <w:r w:rsidRPr="00596D1A">
              <w:rPr>
                <w:rFonts w:eastAsia="Times New Roman" w:cstheme="minorHAnsi"/>
                <w:b/>
                <w:color w:val="000000" w:themeColor="text1"/>
                <w:kern w:val="0"/>
                <w:sz w:val="20"/>
                <w:szCs w:val="20"/>
                <w14:ligatures w14:val="none"/>
              </w:rPr>
              <w:t xml:space="preserve"> Kroner         Pro</w:t>
            </w:r>
            <w:r w:rsidRPr="00596D1A">
              <w:rPr>
                <w:rFonts w:eastAsia="Times New Roman" w:cstheme="minorHAnsi"/>
                <w:b/>
                <w:color w:val="000000" w:themeColor="text1"/>
                <w:kern w:val="0"/>
                <w:sz w:val="20"/>
                <w:szCs w:val="20"/>
                <w14:ligatures w14:val="none"/>
              </w:rPr>
              <w:softHyphen/>
              <w:t>sent</w:t>
            </w:r>
          </w:p>
        </w:tc>
      </w:tr>
      <w:tr w:rsidR="00596D1A" w:rsidRPr="00596D1A" w14:paraId="78BF7327" w14:textId="77777777" w:rsidTr="008312ED">
        <w:trPr>
          <w:cantSplit/>
        </w:trPr>
        <w:tc>
          <w:tcPr>
            <w:tcW w:w="2268" w:type="dxa"/>
            <w:tcBorders>
              <w:top w:val="single" w:sz="6" w:space="0" w:color="auto"/>
              <w:left w:val="double" w:sz="6" w:space="0" w:color="auto"/>
            </w:tcBorders>
          </w:tcPr>
          <w:p w14:paraId="2218EB96" w14:textId="1F1B3498" w:rsidR="00B21858" w:rsidRPr="00596D1A" w:rsidRDefault="00025F32" w:rsidP="00B21858">
            <w:pPr>
              <w:spacing w:after="0" w:line="360" w:lineRule="atLeast"/>
              <w:rPr>
                <w:rFonts w:eastAsia="Times New Roman" w:cstheme="minorHAnsi"/>
                <w:color w:val="000000" w:themeColor="text1"/>
                <w:kern w:val="0"/>
                <w:sz w:val="20"/>
                <w:szCs w:val="20"/>
                <w14:ligatures w14:val="none"/>
              </w:rPr>
            </w:pPr>
            <w:r w:rsidRPr="00596D1A">
              <w:rPr>
                <w:rFonts w:eastAsia="Times New Roman" w:cstheme="minorHAnsi"/>
                <w:color w:val="000000" w:themeColor="text1"/>
                <w:kern w:val="0"/>
                <w:sz w:val="20"/>
                <w:szCs w:val="20"/>
                <w14:ligatures w14:val="none"/>
              </w:rPr>
              <w:t>9244</w:t>
            </w:r>
            <w:r w:rsidR="00B21858" w:rsidRPr="00596D1A">
              <w:rPr>
                <w:rFonts w:eastAsia="Times New Roman" w:cstheme="minorHAnsi"/>
                <w:color w:val="000000" w:themeColor="text1"/>
                <w:kern w:val="0"/>
                <w:sz w:val="20"/>
                <w:szCs w:val="20"/>
                <w14:ligatures w14:val="none"/>
              </w:rPr>
              <w:t xml:space="preserve"> sivilingeniører</w:t>
            </w:r>
          </w:p>
        </w:tc>
        <w:tc>
          <w:tcPr>
            <w:tcW w:w="993" w:type="dxa"/>
            <w:tcBorders>
              <w:top w:val="single" w:sz="6" w:space="0" w:color="auto"/>
            </w:tcBorders>
          </w:tcPr>
          <w:p w14:paraId="3112986F" w14:textId="3D1B7C8B" w:rsidR="00B21858" w:rsidRPr="00596D1A" w:rsidRDefault="00B21858" w:rsidP="00B21858">
            <w:pPr>
              <w:spacing w:after="0" w:line="360" w:lineRule="atLeast"/>
              <w:jc w:val="right"/>
              <w:rPr>
                <w:rFonts w:eastAsia="Times New Roman" w:cstheme="minorHAnsi"/>
                <w:color w:val="000000" w:themeColor="text1"/>
                <w:kern w:val="0"/>
                <w:sz w:val="20"/>
                <w:szCs w:val="20"/>
                <w14:ligatures w14:val="none"/>
              </w:rPr>
            </w:pPr>
            <w:r w:rsidRPr="00596D1A">
              <w:rPr>
                <w:rFonts w:eastAsia="Times New Roman" w:cstheme="minorHAnsi"/>
                <w:color w:val="000000" w:themeColor="text1"/>
                <w:kern w:val="0"/>
                <w:sz w:val="20"/>
                <w:szCs w:val="20"/>
                <w14:ligatures w14:val="none"/>
              </w:rPr>
              <w:t xml:space="preserve"> (</w:t>
            </w:r>
            <w:r w:rsidR="00CB2D53" w:rsidRPr="00596D1A">
              <w:rPr>
                <w:rFonts w:eastAsia="Times New Roman" w:cstheme="minorHAnsi"/>
                <w:color w:val="000000" w:themeColor="text1"/>
                <w:kern w:val="0"/>
                <w:sz w:val="20"/>
                <w:szCs w:val="20"/>
                <w14:ligatures w14:val="none"/>
              </w:rPr>
              <w:t>9609</w:t>
            </w:r>
            <w:r w:rsidRPr="00596D1A">
              <w:rPr>
                <w:rFonts w:eastAsia="Times New Roman" w:cstheme="minorHAnsi"/>
                <w:color w:val="000000" w:themeColor="text1"/>
                <w:kern w:val="0"/>
                <w:sz w:val="20"/>
                <w:szCs w:val="20"/>
                <w14:ligatures w14:val="none"/>
              </w:rPr>
              <w:t>)</w:t>
            </w:r>
          </w:p>
        </w:tc>
        <w:tc>
          <w:tcPr>
            <w:tcW w:w="1225" w:type="dxa"/>
            <w:tcBorders>
              <w:top w:val="single" w:sz="6" w:space="0" w:color="auto"/>
              <w:left w:val="single" w:sz="6" w:space="0" w:color="auto"/>
            </w:tcBorders>
          </w:tcPr>
          <w:p w14:paraId="316EA3FB" w14:textId="60D98EEF" w:rsidR="00B21858" w:rsidRPr="00596D1A" w:rsidRDefault="00B21858" w:rsidP="00B21858">
            <w:pPr>
              <w:spacing w:after="0" w:line="360" w:lineRule="atLeast"/>
              <w:jc w:val="right"/>
              <w:rPr>
                <w:rFonts w:eastAsia="Times New Roman" w:cstheme="minorHAnsi"/>
                <w:color w:val="000000" w:themeColor="text1"/>
                <w:kern w:val="0"/>
                <w:sz w:val="20"/>
                <w:szCs w:val="20"/>
                <w14:ligatures w14:val="none"/>
              </w:rPr>
            </w:pPr>
            <w:r w:rsidRPr="00596D1A">
              <w:rPr>
                <w:rFonts w:eastAsia="Times New Roman" w:cstheme="minorHAnsi"/>
                <w:color w:val="000000" w:themeColor="text1"/>
                <w:kern w:val="0"/>
                <w:sz w:val="20"/>
                <w:szCs w:val="20"/>
                <w14:ligatures w14:val="none"/>
              </w:rPr>
              <w:t xml:space="preserve">  </w:t>
            </w:r>
            <w:r w:rsidR="008771E7" w:rsidRPr="00596D1A">
              <w:rPr>
                <w:rFonts w:eastAsia="Times New Roman" w:cstheme="minorHAnsi"/>
                <w:color w:val="000000" w:themeColor="text1"/>
                <w:kern w:val="0"/>
                <w:sz w:val="20"/>
                <w:szCs w:val="20"/>
                <w14:ligatures w14:val="none"/>
              </w:rPr>
              <w:t>976.593</w:t>
            </w:r>
          </w:p>
        </w:tc>
        <w:tc>
          <w:tcPr>
            <w:tcW w:w="1387" w:type="dxa"/>
            <w:tcBorders>
              <w:top w:val="single" w:sz="6" w:space="0" w:color="auto"/>
              <w:left w:val="single" w:sz="6" w:space="0" w:color="auto"/>
            </w:tcBorders>
          </w:tcPr>
          <w:p w14:paraId="7C959CDC" w14:textId="77777777" w:rsidR="00B21858" w:rsidRPr="00596D1A" w:rsidRDefault="00B21858" w:rsidP="00B21858">
            <w:pPr>
              <w:spacing w:after="0" w:line="360" w:lineRule="atLeast"/>
              <w:jc w:val="right"/>
              <w:rPr>
                <w:rFonts w:eastAsia="Times New Roman" w:cstheme="minorHAnsi"/>
                <w:color w:val="000000" w:themeColor="text1"/>
                <w:kern w:val="0"/>
                <w:sz w:val="20"/>
                <w:szCs w:val="20"/>
                <w14:ligatures w14:val="none"/>
              </w:rPr>
            </w:pPr>
            <w:r w:rsidRPr="00596D1A">
              <w:rPr>
                <w:rFonts w:eastAsia="Times New Roman" w:cstheme="minorHAnsi"/>
                <w:color w:val="000000" w:themeColor="text1"/>
                <w:kern w:val="0"/>
                <w:sz w:val="20"/>
                <w:szCs w:val="20"/>
                <w14:ligatures w14:val="none"/>
              </w:rPr>
              <w:t xml:space="preserve">    10 (08)</w:t>
            </w:r>
          </w:p>
        </w:tc>
        <w:tc>
          <w:tcPr>
            <w:tcW w:w="1233" w:type="dxa"/>
            <w:tcBorders>
              <w:top w:val="single" w:sz="6" w:space="0" w:color="auto"/>
              <w:left w:val="single" w:sz="6" w:space="0" w:color="auto"/>
            </w:tcBorders>
          </w:tcPr>
          <w:p w14:paraId="12AFAB78" w14:textId="791CADFA" w:rsidR="00B21858" w:rsidRPr="00596D1A" w:rsidRDefault="008771E7" w:rsidP="00B21858">
            <w:pPr>
              <w:spacing w:after="0" w:line="360" w:lineRule="atLeast"/>
              <w:jc w:val="right"/>
              <w:rPr>
                <w:rFonts w:eastAsia="Times New Roman" w:cstheme="minorHAnsi"/>
                <w:color w:val="000000" w:themeColor="text1"/>
                <w:kern w:val="0"/>
                <w:sz w:val="20"/>
                <w:szCs w:val="20"/>
                <w14:ligatures w14:val="none"/>
              </w:rPr>
            </w:pPr>
            <w:r w:rsidRPr="00596D1A">
              <w:rPr>
                <w:rFonts w:eastAsia="Times New Roman" w:cstheme="minorHAnsi"/>
                <w:color w:val="000000" w:themeColor="text1"/>
                <w:kern w:val="0"/>
                <w:sz w:val="20"/>
                <w:szCs w:val="20"/>
                <w14:ligatures w14:val="none"/>
              </w:rPr>
              <w:t>31.523</w:t>
            </w:r>
          </w:p>
        </w:tc>
        <w:tc>
          <w:tcPr>
            <w:tcW w:w="1258" w:type="dxa"/>
            <w:tcBorders>
              <w:top w:val="single" w:sz="6" w:space="0" w:color="auto"/>
              <w:left w:val="single" w:sz="6" w:space="0" w:color="auto"/>
              <w:right w:val="double" w:sz="6" w:space="0" w:color="auto"/>
            </w:tcBorders>
          </w:tcPr>
          <w:p w14:paraId="7851E4B2" w14:textId="05A3C8AE" w:rsidR="00B21858" w:rsidRPr="00596D1A" w:rsidRDefault="008771E7" w:rsidP="00B21858">
            <w:pPr>
              <w:spacing w:after="0" w:line="360" w:lineRule="atLeast"/>
              <w:jc w:val="center"/>
              <w:rPr>
                <w:rFonts w:eastAsia="Times New Roman" w:cstheme="minorHAnsi"/>
                <w:color w:val="000000" w:themeColor="text1"/>
                <w:kern w:val="0"/>
                <w:sz w:val="20"/>
                <w:szCs w:val="20"/>
                <w14:ligatures w14:val="none"/>
              </w:rPr>
            </w:pPr>
            <w:r w:rsidRPr="00596D1A">
              <w:rPr>
                <w:rFonts w:eastAsia="Times New Roman" w:cstheme="minorHAnsi"/>
                <w:color w:val="000000" w:themeColor="text1"/>
                <w:kern w:val="0"/>
                <w:sz w:val="20"/>
                <w:szCs w:val="20"/>
                <w14:ligatures w14:val="none"/>
              </w:rPr>
              <w:t>3,3</w:t>
            </w:r>
          </w:p>
        </w:tc>
      </w:tr>
      <w:tr w:rsidR="00596D1A" w:rsidRPr="00596D1A" w14:paraId="779BE798" w14:textId="77777777" w:rsidTr="008312ED">
        <w:trPr>
          <w:cantSplit/>
        </w:trPr>
        <w:tc>
          <w:tcPr>
            <w:tcW w:w="2268" w:type="dxa"/>
            <w:tcBorders>
              <w:top w:val="single" w:sz="6" w:space="0" w:color="auto"/>
              <w:left w:val="double" w:sz="6" w:space="0" w:color="auto"/>
            </w:tcBorders>
          </w:tcPr>
          <w:p w14:paraId="63B18DFC" w14:textId="7D0F754C" w:rsidR="00B21858" w:rsidRPr="00596D1A" w:rsidRDefault="00025F32" w:rsidP="00B21858">
            <w:pPr>
              <w:spacing w:after="0" w:line="360" w:lineRule="atLeast"/>
              <w:rPr>
                <w:rFonts w:eastAsia="Times New Roman" w:cstheme="minorHAnsi"/>
                <w:color w:val="000000" w:themeColor="text1"/>
                <w:kern w:val="0"/>
                <w:sz w:val="20"/>
                <w:szCs w:val="20"/>
                <w14:ligatures w14:val="none"/>
              </w:rPr>
            </w:pPr>
            <w:r w:rsidRPr="00596D1A">
              <w:rPr>
                <w:rFonts w:eastAsia="Times New Roman" w:cstheme="minorHAnsi"/>
                <w:color w:val="000000" w:themeColor="text1"/>
                <w:kern w:val="0"/>
                <w:sz w:val="20"/>
                <w:szCs w:val="20"/>
                <w14:ligatures w14:val="none"/>
              </w:rPr>
              <w:t>4707</w:t>
            </w:r>
            <w:r w:rsidR="00B21858" w:rsidRPr="00596D1A">
              <w:rPr>
                <w:rFonts w:eastAsia="Times New Roman" w:cstheme="minorHAnsi"/>
                <w:color w:val="000000" w:themeColor="text1"/>
                <w:kern w:val="0"/>
                <w:sz w:val="20"/>
                <w:szCs w:val="20"/>
                <w14:ligatures w14:val="none"/>
              </w:rPr>
              <w:t xml:space="preserve"> ingeniører</w:t>
            </w:r>
          </w:p>
        </w:tc>
        <w:tc>
          <w:tcPr>
            <w:tcW w:w="993" w:type="dxa"/>
            <w:tcBorders>
              <w:top w:val="single" w:sz="6" w:space="0" w:color="auto"/>
            </w:tcBorders>
          </w:tcPr>
          <w:p w14:paraId="2DA0EF43" w14:textId="293A8BA7" w:rsidR="00B21858" w:rsidRPr="00596D1A" w:rsidRDefault="00B21858" w:rsidP="00B21858">
            <w:pPr>
              <w:spacing w:after="0" w:line="360" w:lineRule="atLeast"/>
              <w:jc w:val="right"/>
              <w:rPr>
                <w:rFonts w:eastAsia="Times New Roman" w:cstheme="minorHAnsi"/>
                <w:color w:val="000000" w:themeColor="text1"/>
                <w:kern w:val="0"/>
                <w:sz w:val="20"/>
                <w:szCs w:val="20"/>
                <w14:ligatures w14:val="none"/>
              </w:rPr>
            </w:pPr>
            <w:r w:rsidRPr="00596D1A">
              <w:rPr>
                <w:rFonts w:eastAsia="Times New Roman" w:cstheme="minorHAnsi"/>
                <w:color w:val="000000" w:themeColor="text1"/>
                <w:kern w:val="0"/>
                <w:sz w:val="20"/>
                <w:szCs w:val="20"/>
                <w14:ligatures w14:val="none"/>
              </w:rPr>
              <w:t xml:space="preserve"> (41</w:t>
            </w:r>
            <w:r w:rsidR="00CD3411" w:rsidRPr="00596D1A">
              <w:rPr>
                <w:rFonts w:eastAsia="Times New Roman" w:cstheme="minorHAnsi"/>
                <w:color w:val="000000" w:themeColor="text1"/>
                <w:kern w:val="0"/>
                <w:sz w:val="20"/>
                <w:szCs w:val="20"/>
                <w14:ligatures w14:val="none"/>
              </w:rPr>
              <w:t>05</w:t>
            </w:r>
            <w:r w:rsidRPr="00596D1A">
              <w:rPr>
                <w:rFonts w:eastAsia="Times New Roman" w:cstheme="minorHAnsi"/>
                <w:color w:val="000000" w:themeColor="text1"/>
                <w:kern w:val="0"/>
                <w:sz w:val="20"/>
                <w:szCs w:val="20"/>
                <w14:ligatures w14:val="none"/>
              </w:rPr>
              <w:t>)</w:t>
            </w:r>
          </w:p>
        </w:tc>
        <w:tc>
          <w:tcPr>
            <w:tcW w:w="1225" w:type="dxa"/>
            <w:tcBorders>
              <w:top w:val="single" w:sz="6" w:space="0" w:color="auto"/>
              <w:left w:val="single" w:sz="6" w:space="0" w:color="auto"/>
            </w:tcBorders>
          </w:tcPr>
          <w:p w14:paraId="1207BAB4" w14:textId="3CE755EC" w:rsidR="00B21858" w:rsidRPr="00596D1A" w:rsidRDefault="00B21858" w:rsidP="00B21858">
            <w:pPr>
              <w:spacing w:after="0" w:line="360" w:lineRule="atLeast"/>
              <w:jc w:val="right"/>
              <w:rPr>
                <w:rFonts w:eastAsia="Times New Roman" w:cstheme="minorHAnsi"/>
                <w:color w:val="000000" w:themeColor="text1"/>
                <w:kern w:val="0"/>
                <w:sz w:val="20"/>
                <w:szCs w:val="20"/>
                <w14:ligatures w14:val="none"/>
              </w:rPr>
            </w:pPr>
            <w:r w:rsidRPr="00596D1A">
              <w:rPr>
                <w:rFonts w:eastAsia="Times New Roman" w:cstheme="minorHAnsi"/>
                <w:color w:val="000000" w:themeColor="text1"/>
                <w:kern w:val="0"/>
                <w:sz w:val="20"/>
                <w:szCs w:val="20"/>
                <w14:ligatures w14:val="none"/>
              </w:rPr>
              <w:t>923.</w:t>
            </w:r>
            <w:r w:rsidR="008771E7" w:rsidRPr="00596D1A">
              <w:rPr>
                <w:rFonts w:eastAsia="Times New Roman" w:cstheme="minorHAnsi"/>
                <w:color w:val="000000" w:themeColor="text1"/>
                <w:kern w:val="0"/>
                <w:sz w:val="20"/>
                <w:szCs w:val="20"/>
                <w14:ligatures w14:val="none"/>
              </w:rPr>
              <w:t>671</w:t>
            </w:r>
          </w:p>
        </w:tc>
        <w:tc>
          <w:tcPr>
            <w:tcW w:w="1387" w:type="dxa"/>
            <w:tcBorders>
              <w:top w:val="single" w:sz="6" w:space="0" w:color="auto"/>
              <w:left w:val="single" w:sz="6" w:space="0" w:color="auto"/>
            </w:tcBorders>
          </w:tcPr>
          <w:p w14:paraId="4D924B4E" w14:textId="77777777" w:rsidR="00B21858" w:rsidRPr="00596D1A" w:rsidRDefault="00B21858" w:rsidP="00B21858">
            <w:pPr>
              <w:spacing w:after="0" w:line="360" w:lineRule="atLeast"/>
              <w:jc w:val="right"/>
              <w:rPr>
                <w:rFonts w:eastAsia="Times New Roman" w:cstheme="minorHAnsi"/>
                <w:color w:val="000000" w:themeColor="text1"/>
                <w:kern w:val="0"/>
                <w:sz w:val="20"/>
                <w:szCs w:val="20"/>
                <w14:ligatures w14:val="none"/>
              </w:rPr>
            </w:pPr>
            <w:r w:rsidRPr="00596D1A">
              <w:rPr>
                <w:rFonts w:eastAsia="Times New Roman" w:cstheme="minorHAnsi"/>
                <w:color w:val="000000" w:themeColor="text1"/>
                <w:kern w:val="0"/>
                <w:sz w:val="20"/>
                <w:szCs w:val="20"/>
                <w14:ligatures w14:val="none"/>
              </w:rPr>
              <w:t xml:space="preserve">    06 (05)</w:t>
            </w:r>
          </w:p>
        </w:tc>
        <w:tc>
          <w:tcPr>
            <w:tcW w:w="1233" w:type="dxa"/>
            <w:tcBorders>
              <w:top w:val="single" w:sz="6" w:space="0" w:color="auto"/>
              <w:left w:val="single" w:sz="6" w:space="0" w:color="auto"/>
            </w:tcBorders>
          </w:tcPr>
          <w:p w14:paraId="005FC6DB" w14:textId="77777777" w:rsidR="00B21858" w:rsidRPr="00596D1A" w:rsidRDefault="00B21858" w:rsidP="00B21858">
            <w:pPr>
              <w:spacing w:after="0" w:line="360" w:lineRule="atLeast"/>
              <w:jc w:val="right"/>
              <w:rPr>
                <w:rFonts w:eastAsia="Times New Roman" w:cstheme="minorHAnsi"/>
                <w:color w:val="000000" w:themeColor="text1"/>
                <w:kern w:val="0"/>
                <w:sz w:val="20"/>
                <w:szCs w:val="20"/>
                <w14:ligatures w14:val="none"/>
              </w:rPr>
            </w:pPr>
            <w:r w:rsidRPr="00596D1A">
              <w:rPr>
                <w:rFonts w:eastAsia="Times New Roman" w:cstheme="minorHAnsi"/>
                <w:color w:val="000000" w:themeColor="text1"/>
                <w:kern w:val="0"/>
                <w:sz w:val="20"/>
                <w:szCs w:val="20"/>
                <w14:ligatures w14:val="none"/>
              </w:rPr>
              <w:t xml:space="preserve">    60.031</w:t>
            </w:r>
          </w:p>
        </w:tc>
        <w:tc>
          <w:tcPr>
            <w:tcW w:w="1258" w:type="dxa"/>
            <w:tcBorders>
              <w:top w:val="single" w:sz="6" w:space="0" w:color="auto"/>
              <w:left w:val="single" w:sz="6" w:space="0" w:color="auto"/>
              <w:right w:val="double" w:sz="6" w:space="0" w:color="auto"/>
            </w:tcBorders>
          </w:tcPr>
          <w:p w14:paraId="755C7907" w14:textId="7AA163C1" w:rsidR="00B21858" w:rsidRPr="00596D1A" w:rsidRDefault="002A35FE" w:rsidP="00B21858">
            <w:pPr>
              <w:spacing w:after="0" w:line="360" w:lineRule="atLeast"/>
              <w:jc w:val="center"/>
              <w:rPr>
                <w:rFonts w:eastAsia="Times New Roman" w:cstheme="minorHAnsi"/>
                <w:color w:val="000000" w:themeColor="text1"/>
                <w:kern w:val="0"/>
                <w:sz w:val="20"/>
                <w:szCs w:val="20"/>
                <w14:ligatures w14:val="none"/>
              </w:rPr>
            </w:pPr>
            <w:r w:rsidRPr="00596D1A">
              <w:rPr>
                <w:rFonts w:eastAsia="Times New Roman" w:cstheme="minorHAnsi"/>
                <w:color w:val="000000" w:themeColor="text1"/>
                <w:kern w:val="0"/>
                <w:sz w:val="20"/>
                <w:szCs w:val="20"/>
                <w14:ligatures w14:val="none"/>
              </w:rPr>
              <w:t>6,9</w:t>
            </w:r>
          </w:p>
        </w:tc>
      </w:tr>
      <w:tr w:rsidR="00B21858" w:rsidRPr="00596D1A" w14:paraId="085DE57A" w14:textId="77777777" w:rsidTr="008312ED">
        <w:trPr>
          <w:cantSplit/>
          <w:trHeight w:val="377"/>
        </w:trPr>
        <w:tc>
          <w:tcPr>
            <w:tcW w:w="2268" w:type="dxa"/>
            <w:tcBorders>
              <w:top w:val="single" w:sz="6" w:space="0" w:color="auto"/>
              <w:left w:val="double" w:sz="6" w:space="0" w:color="auto"/>
              <w:bottom w:val="double" w:sz="6" w:space="0" w:color="auto"/>
            </w:tcBorders>
          </w:tcPr>
          <w:p w14:paraId="3310A995" w14:textId="57A85672" w:rsidR="00B21858" w:rsidRPr="00596D1A" w:rsidRDefault="00B21858" w:rsidP="00B21858">
            <w:pPr>
              <w:spacing w:after="0" w:line="360" w:lineRule="atLeast"/>
              <w:rPr>
                <w:rFonts w:eastAsia="Times New Roman" w:cstheme="minorHAnsi"/>
                <w:color w:val="000000" w:themeColor="text1"/>
                <w:kern w:val="0"/>
                <w:sz w:val="20"/>
                <w:szCs w:val="20"/>
                <w14:ligatures w14:val="none"/>
              </w:rPr>
            </w:pPr>
            <w:r w:rsidRPr="00596D1A">
              <w:rPr>
                <w:rFonts w:eastAsia="Times New Roman" w:cstheme="minorHAnsi"/>
                <w:color w:val="000000" w:themeColor="text1"/>
                <w:kern w:val="0"/>
                <w:sz w:val="20"/>
                <w:szCs w:val="20"/>
                <w14:ligatures w14:val="none"/>
              </w:rPr>
              <w:t xml:space="preserve">13 </w:t>
            </w:r>
            <w:r w:rsidR="00D87772" w:rsidRPr="00596D1A">
              <w:rPr>
                <w:rFonts w:eastAsia="Times New Roman" w:cstheme="minorHAnsi"/>
                <w:color w:val="000000" w:themeColor="text1"/>
                <w:kern w:val="0"/>
                <w:sz w:val="20"/>
                <w:szCs w:val="20"/>
                <w14:ligatures w14:val="none"/>
              </w:rPr>
              <w:t>951</w:t>
            </w:r>
            <w:r w:rsidRPr="00596D1A">
              <w:rPr>
                <w:rFonts w:eastAsia="Times New Roman" w:cstheme="minorHAnsi"/>
                <w:color w:val="000000" w:themeColor="text1"/>
                <w:kern w:val="0"/>
                <w:sz w:val="20"/>
                <w:szCs w:val="20"/>
                <w14:ligatures w14:val="none"/>
              </w:rPr>
              <w:t xml:space="preserve"> SUM</w:t>
            </w:r>
          </w:p>
        </w:tc>
        <w:tc>
          <w:tcPr>
            <w:tcW w:w="993" w:type="dxa"/>
            <w:tcBorders>
              <w:top w:val="single" w:sz="6" w:space="0" w:color="auto"/>
              <w:bottom w:val="double" w:sz="6" w:space="0" w:color="auto"/>
            </w:tcBorders>
          </w:tcPr>
          <w:p w14:paraId="21467A3E" w14:textId="3692BA1E" w:rsidR="00B21858" w:rsidRPr="00596D1A" w:rsidRDefault="00B21858" w:rsidP="00B21858">
            <w:pPr>
              <w:spacing w:after="0" w:line="360" w:lineRule="atLeast"/>
              <w:jc w:val="right"/>
              <w:rPr>
                <w:rFonts w:eastAsia="Times New Roman" w:cstheme="minorHAnsi"/>
                <w:color w:val="000000" w:themeColor="text1"/>
                <w:kern w:val="0"/>
                <w:sz w:val="20"/>
                <w:szCs w:val="20"/>
                <w14:ligatures w14:val="none"/>
              </w:rPr>
            </w:pPr>
            <w:r w:rsidRPr="00596D1A">
              <w:rPr>
                <w:rFonts w:eastAsia="Times New Roman" w:cstheme="minorHAnsi"/>
                <w:color w:val="000000" w:themeColor="text1"/>
                <w:kern w:val="0"/>
                <w:sz w:val="20"/>
                <w:szCs w:val="20"/>
                <w14:ligatures w14:val="none"/>
              </w:rPr>
              <w:t xml:space="preserve"> (13</w:t>
            </w:r>
            <w:r w:rsidR="00CD3411" w:rsidRPr="00596D1A">
              <w:rPr>
                <w:rFonts w:eastAsia="Times New Roman" w:cstheme="minorHAnsi"/>
                <w:color w:val="000000" w:themeColor="text1"/>
                <w:kern w:val="0"/>
                <w:sz w:val="20"/>
                <w:szCs w:val="20"/>
                <w14:ligatures w14:val="none"/>
              </w:rPr>
              <w:t>714</w:t>
            </w:r>
            <w:r w:rsidRPr="00596D1A">
              <w:rPr>
                <w:rFonts w:eastAsia="Times New Roman" w:cstheme="minorHAnsi"/>
                <w:color w:val="000000" w:themeColor="text1"/>
                <w:kern w:val="0"/>
                <w:sz w:val="20"/>
                <w:szCs w:val="20"/>
                <w14:ligatures w14:val="none"/>
              </w:rPr>
              <w:t>)</w:t>
            </w:r>
          </w:p>
        </w:tc>
        <w:tc>
          <w:tcPr>
            <w:tcW w:w="1225" w:type="dxa"/>
            <w:tcBorders>
              <w:top w:val="single" w:sz="6" w:space="0" w:color="auto"/>
              <w:left w:val="single" w:sz="6" w:space="0" w:color="auto"/>
              <w:bottom w:val="double" w:sz="6" w:space="0" w:color="auto"/>
            </w:tcBorders>
          </w:tcPr>
          <w:p w14:paraId="27CC7072" w14:textId="77777777" w:rsidR="00B21858" w:rsidRPr="00596D1A" w:rsidRDefault="00B21858" w:rsidP="00B21858">
            <w:pPr>
              <w:spacing w:after="0" w:line="360" w:lineRule="atLeast"/>
              <w:jc w:val="right"/>
              <w:rPr>
                <w:rFonts w:eastAsia="Times New Roman" w:cstheme="minorHAnsi"/>
                <w:color w:val="000000" w:themeColor="text1"/>
                <w:kern w:val="0"/>
                <w:sz w:val="20"/>
                <w:szCs w:val="20"/>
                <w14:ligatures w14:val="none"/>
              </w:rPr>
            </w:pPr>
          </w:p>
        </w:tc>
        <w:tc>
          <w:tcPr>
            <w:tcW w:w="1387" w:type="dxa"/>
            <w:tcBorders>
              <w:top w:val="single" w:sz="6" w:space="0" w:color="auto"/>
              <w:left w:val="single" w:sz="6" w:space="0" w:color="auto"/>
              <w:bottom w:val="double" w:sz="6" w:space="0" w:color="auto"/>
            </w:tcBorders>
          </w:tcPr>
          <w:p w14:paraId="690289AC" w14:textId="77777777" w:rsidR="00B21858" w:rsidRPr="00596D1A" w:rsidRDefault="00B21858" w:rsidP="00B21858">
            <w:pPr>
              <w:spacing w:after="0" w:line="360" w:lineRule="atLeast"/>
              <w:jc w:val="right"/>
              <w:rPr>
                <w:rFonts w:eastAsia="Times New Roman" w:cstheme="minorHAnsi"/>
                <w:color w:val="000000" w:themeColor="text1"/>
                <w:kern w:val="0"/>
                <w:sz w:val="20"/>
                <w:szCs w:val="20"/>
                <w14:ligatures w14:val="none"/>
              </w:rPr>
            </w:pPr>
          </w:p>
        </w:tc>
        <w:tc>
          <w:tcPr>
            <w:tcW w:w="1233" w:type="dxa"/>
            <w:tcBorders>
              <w:top w:val="single" w:sz="6" w:space="0" w:color="auto"/>
              <w:left w:val="single" w:sz="6" w:space="0" w:color="auto"/>
              <w:bottom w:val="double" w:sz="6" w:space="0" w:color="auto"/>
            </w:tcBorders>
          </w:tcPr>
          <w:p w14:paraId="21687788" w14:textId="07CFFD24" w:rsidR="00B21858" w:rsidRPr="00596D1A" w:rsidRDefault="002A1200" w:rsidP="00B21858">
            <w:pPr>
              <w:spacing w:after="0" w:line="360" w:lineRule="atLeast"/>
              <w:jc w:val="right"/>
              <w:rPr>
                <w:rFonts w:eastAsia="Times New Roman" w:cstheme="minorHAnsi"/>
                <w:color w:val="000000" w:themeColor="text1"/>
                <w:kern w:val="0"/>
                <w:sz w:val="20"/>
                <w:szCs w:val="20"/>
                <w14:ligatures w14:val="none"/>
              </w:rPr>
            </w:pPr>
            <w:r w:rsidRPr="00596D1A">
              <w:rPr>
                <w:rFonts w:eastAsia="Times New Roman" w:cstheme="minorHAnsi"/>
                <w:color w:val="000000" w:themeColor="text1"/>
                <w:kern w:val="0"/>
                <w:sz w:val="20"/>
                <w:szCs w:val="20"/>
                <w14:ligatures w14:val="none"/>
              </w:rPr>
              <w:t>41.135</w:t>
            </w:r>
            <w:r w:rsidR="00B21858" w:rsidRPr="00596D1A">
              <w:rPr>
                <w:rFonts w:eastAsia="Times New Roman" w:cstheme="minorHAnsi"/>
                <w:color w:val="000000" w:themeColor="text1"/>
                <w:kern w:val="0"/>
                <w:sz w:val="20"/>
                <w:szCs w:val="20"/>
                <w14:ligatures w14:val="none"/>
              </w:rPr>
              <w:t xml:space="preserve">  </w:t>
            </w:r>
          </w:p>
        </w:tc>
        <w:tc>
          <w:tcPr>
            <w:tcW w:w="1258" w:type="dxa"/>
            <w:tcBorders>
              <w:top w:val="single" w:sz="6" w:space="0" w:color="auto"/>
              <w:left w:val="single" w:sz="6" w:space="0" w:color="auto"/>
              <w:bottom w:val="double" w:sz="6" w:space="0" w:color="auto"/>
              <w:right w:val="double" w:sz="6" w:space="0" w:color="auto"/>
            </w:tcBorders>
          </w:tcPr>
          <w:p w14:paraId="3FBE7366" w14:textId="7B8E8A2C" w:rsidR="00B21858" w:rsidRPr="00596D1A" w:rsidRDefault="00B21858" w:rsidP="00B21858">
            <w:pPr>
              <w:spacing w:after="0" w:line="360" w:lineRule="atLeast"/>
              <w:jc w:val="center"/>
              <w:rPr>
                <w:rFonts w:eastAsia="Times New Roman" w:cstheme="minorHAnsi"/>
                <w:color w:val="000000" w:themeColor="text1"/>
                <w:kern w:val="0"/>
                <w:sz w:val="20"/>
                <w:szCs w:val="20"/>
                <w14:ligatures w14:val="none"/>
              </w:rPr>
            </w:pPr>
            <w:r w:rsidRPr="00596D1A">
              <w:rPr>
                <w:rFonts w:eastAsia="Times New Roman" w:cstheme="minorHAnsi"/>
                <w:color w:val="000000" w:themeColor="text1"/>
                <w:kern w:val="0"/>
                <w:sz w:val="20"/>
                <w:szCs w:val="20"/>
                <w14:ligatures w14:val="none"/>
              </w:rPr>
              <w:t>4,</w:t>
            </w:r>
            <w:r w:rsidR="002A35FE" w:rsidRPr="00596D1A">
              <w:rPr>
                <w:rFonts w:eastAsia="Times New Roman" w:cstheme="minorHAnsi"/>
                <w:color w:val="000000" w:themeColor="text1"/>
                <w:kern w:val="0"/>
                <w:sz w:val="20"/>
                <w:szCs w:val="20"/>
                <w14:ligatures w14:val="none"/>
              </w:rPr>
              <w:t>5</w:t>
            </w:r>
            <w:r w:rsidRPr="00596D1A">
              <w:rPr>
                <w:rFonts w:eastAsia="Times New Roman" w:cstheme="minorHAnsi"/>
                <w:color w:val="000000" w:themeColor="text1"/>
                <w:kern w:val="0"/>
                <w:sz w:val="20"/>
                <w:szCs w:val="20"/>
                <w14:ligatures w14:val="none"/>
              </w:rPr>
              <w:t xml:space="preserve">    </w:t>
            </w:r>
          </w:p>
        </w:tc>
      </w:tr>
    </w:tbl>
    <w:p w14:paraId="373FDEC3" w14:textId="77777777" w:rsidR="00B21858" w:rsidRPr="00596D1A" w:rsidRDefault="00B21858" w:rsidP="00B21858">
      <w:pPr>
        <w:rPr>
          <w:rFonts w:cstheme="minorHAnsi"/>
          <w:b/>
          <w:bCs/>
          <w:color w:val="000000" w:themeColor="text1"/>
        </w:rPr>
      </w:pPr>
    </w:p>
    <w:p w14:paraId="5B7D9C30" w14:textId="439D486B" w:rsidR="001E7730" w:rsidRPr="00596D1A" w:rsidRDefault="00B21858" w:rsidP="00B21858">
      <w:pPr>
        <w:rPr>
          <w:rFonts w:cstheme="minorHAnsi"/>
          <w:color w:val="000000" w:themeColor="text1"/>
        </w:rPr>
      </w:pPr>
      <w:bookmarkStart w:id="0" w:name="_Hlk201844920"/>
      <w:r w:rsidRPr="00596D1A">
        <w:rPr>
          <w:rFonts w:cstheme="minorHAnsi"/>
          <w:color w:val="000000" w:themeColor="text1"/>
        </w:rPr>
        <w:t xml:space="preserve">Tallene i parentes er fjorårets. Aritmetisk middellønn gir kun en </w:t>
      </w:r>
      <w:r w:rsidR="00C97487" w:rsidRPr="00596D1A">
        <w:rPr>
          <w:rFonts w:cstheme="minorHAnsi"/>
          <w:color w:val="000000" w:themeColor="text1"/>
        </w:rPr>
        <w:t>indikasjon</w:t>
      </w:r>
      <w:r w:rsidRPr="00596D1A">
        <w:rPr>
          <w:rFonts w:cstheme="minorHAnsi"/>
          <w:color w:val="000000" w:themeColor="text1"/>
        </w:rPr>
        <w:t xml:space="preserve"> på lønns-endringen fra ett år til det neste. Endringen i struktur og alderssammensetning (an-tallet innen de enkelte årsklasser) vil også påvirke middellønnen uavhengig av </w:t>
      </w:r>
      <w:r w:rsidR="00C97487" w:rsidRPr="00596D1A">
        <w:rPr>
          <w:rFonts w:cstheme="minorHAnsi"/>
          <w:color w:val="000000" w:themeColor="text1"/>
        </w:rPr>
        <w:t>eventuelle</w:t>
      </w:r>
      <w:r w:rsidRPr="00596D1A">
        <w:rPr>
          <w:rFonts w:cstheme="minorHAnsi"/>
          <w:color w:val="000000" w:themeColor="text1"/>
        </w:rPr>
        <w:t xml:space="preserve"> lønnsendringer.  </w:t>
      </w:r>
    </w:p>
    <w:p w14:paraId="4A137BF0" w14:textId="77777777" w:rsidR="00E07546" w:rsidRDefault="00E07546">
      <w:pPr>
        <w:spacing w:after="0" w:line="322" w:lineRule="auto"/>
        <w:rPr>
          <w:rFonts w:cstheme="minorHAnsi"/>
          <w:b/>
          <w:bCs/>
          <w:color w:val="000000" w:themeColor="text1"/>
        </w:rPr>
      </w:pPr>
      <w:bookmarkStart w:id="1" w:name="_Hlk201845034"/>
      <w:bookmarkEnd w:id="0"/>
      <w:r>
        <w:rPr>
          <w:rFonts w:cstheme="minorHAnsi"/>
          <w:b/>
          <w:bCs/>
          <w:color w:val="000000" w:themeColor="text1"/>
        </w:rPr>
        <w:br w:type="page"/>
      </w:r>
    </w:p>
    <w:p w14:paraId="4AA76EA3" w14:textId="23C4A5A5" w:rsidR="00B21858" w:rsidRPr="00596D1A" w:rsidRDefault="00B21858" w:rsidP="00B21858">
      <w:pPr>
        <w:rPr>
          <w:rFonts w:cstheme="minorHAnsi"/>
          <w:b/>
          <w:bCs/>
          <w:color w:val="000000" w:themeColor="text1"/>
        </w:rPr>
      </w:pPr>
      <w:r w:rsidRPr="00596D1A">
        <w:rPr>
          <w:rFonts w:cstheme="minorHAnsi"/>
          <w:b/>
          <w:bCs/>
          <w:color w:val="000000" w:themeColor="text1"/>
        </w:rPr>
        <w:lastRenderedPageBreak/>
        <w:t>Lønnsendring for samme eksamensår:</w:t>
      </w:r>
    </w:p>
    <w:bookmarkEnd w:id="1"/>
    <w:tbl>
      <w:tblPr>
        <w:tblW w:w="0" w:type="auto"/>
        <w:tblInd w:w="108" w:type="dxa"/>
        <w:tblLayout w:type="fixed"/>
        <w:tblLook w:val="0000" w:firstRow="0" w:lastRow="0" w:firstColumn="0" w:lastColumn="0" w:noHBand="0" w:noVBand="0"/>
      </w:tblPr>
      <w:tblGrid>
        <w:gridCol w:w="2977"/>
        <w:gridCol w:w="1559"/>
        <w:gridCol w:w="1134"/>
        <w:gridCol w:w="1276"/>
      </w:tblGrid>
      <w:tr w:rsidR="00596D1A" w:rsidRPr="00596D1A" w14:paraId="7FC92168" w14:textId="77777777" w:rsidTr="008312ED">
        <w:trPr>
          <w:cantSplit/>
          <w:trHeight w:val="400"/>
        </w:trPr>
        <w:tc>
          <w:tcPr>
            <w:tcW w:w="2977" w:type="dxa"/>
            <w:tcBorders>
              <w:top w:val="double" w:sz="6" w:space="0" w:color="auto"/>
              <w:left w:val="double" w:sz="6" w:space="0" w:color="auto"/>
            </w:tcBorders>
          </w:tcPr>
          <w:p w14:paraId="73A52DB2" w14:textId="77777777" w:rsidR="00B21858" w:rsidRPr="00596D1A" w:rsidRDefault="00B21858" w:rsidP="00B21858">
            <w:pPr>
              <w:spacing w:after="0" w:line="240" w:lineRule="auto"/>
              <w:rPr>
                <w:rFonts w:eastAsia="Times New Roman" w:cstheme="minorHAnsi"/>
                <w:b/>
                <w:color w:val="000000" w:themeColor="text1"/>
                <w:kern w:val="0"/>
                <w:sz w:val="20"/>
                <w:szCs w:val="20"/>
                <w14:ligatures w14:val="none"/>
              </w:rPr>
            </w:pPr>
          </w:p>
        </w:tc>
        <w:tc>
          <w:tcPr>
            <w:tcW w:w="1559" w:type="dxa"/>
            <w:tcBorders>
              <w:top w:val="double" w:sz="6" w:space="0" w:color="auto"/>
              <w:left w:val="single" w:sz="6" w:space="0" w:color="auto"/>
            </w:tcBorders>
          </w:tcPr>
          <w:p w14:paraId="22D6FE73" w14:textId="77777777" w:rsidR="00B21858" w:rsidRPr="00596D1A" w:rsidRDefault="00B21858" w:rsidP="00B21858">
            <w:pPr>
              <w:spacing w:after="0" w:line="240" w:lineRule="auto"/>
              <w:jc w:val="center"/>
              <w:rPr>
                <w:rFonts w:eastAsia="Times New Roman" w:cstheme="minorHAnsi"/>
                <w:b/>
                <w:color w:val="000000" w:themeColor="text1"/>
                <w:kern w:val="0"/>
                <w:sz w:val="20"/>
                <w:szCs w:val="20"/>
                <w14:ligatures w14:val="none"/>
              </w:rPr>
            </w:pPr>
            <w:proofErr w:type="spellStart"/>
            <w:r w:rsidRPr="00596D1A">
              <w:rPr>
                <w:rFonts w:eastAsia="Times New Roman" w:cstheme="minorHAnsi"/>
                <w:b/>
                <w:color w:val="000000" w:themeColor="text1"/>
                <w:kern w:val="0"/>
                <w:sz w:val="20"/>
                <w:szCs w:val="20"/>
                <w14:ligatures w14:val="none"/>
              </w:rPr>
              <w:t>Gj.sn.eks.år</w:t>
            </w:r>
            <w:proofErr w:type="spellEnd"/>
          </w:p>
          <w:p w14:paraId="2CEC5420" w14:textId="77777777" w:rsidR="00B21858" w:rsidRPr="00596D1A" w:rsidRDefault="00B21858" w:rsidP="00B21858">
            <w:pPr>
              <w:spacing w:after="0" w:line="240" w:lineRule="auto"/>
              <w:jc w:val="center"/>
              <w:rPr>
                <w:rFonts w:eastAsia="Times New Roman" w:cstheme="minorHAnsi"/>
                <w:b/>
                <w:color w:val="000000" w:themeColor="text1"/>
                <w:kern w:val="0"/>
                <w:sz w:val="20"/>
                <w:szCs w:val="20"/>
                <w14:ligatures w14:val="none"/>
              </w:rPr>
            </w:pPr>
          </w:p>
        </w:tc>
        <w:tc>
          <w:tcPr>
            <w:tcW w:w="2410" w:type="dxa"/>
            <w:gridSpan w:val="2"/>
            <w:tcBorders>
              <w:top w:val="double" w:sz="6" w:space="0" w:color="auto"/>
              <w:left w:val="single" w:sz="6" w:space="0" w:color="auto"/>
              <w:right w:val="double" w:sz="6" w:space="0" w:color="auto"/>
            </w:tcBorders>
          </w:tcPr>
          <w:p w14:paraId="01641B02" w14:textId="77777777" w:rsidR="00B21858" w:rsidRPr="00596D1A" w:rsidRDefault="00B21858" w:rsidP="00B21858">
            <w:pPr>
              <w:spacing w:after="0" w:line="240" w:lineRule="auto"/>
              <w:rPr>
                <w:rFonts w:eastAsia="Times New Roman" w:cstheme="minorHAnsi"/>
                <w:b/>
                <w:color w:val="000000" w:themeColor="text1"/>
                <w:kern w:val="0"/>
                <w:sz w:val="20"/>
                <w:szCs w:val="20"/>
                <w14:ligatures w14:val="none"/>
              </w:rPr>
            </w:pPr>
            <w:r w:rsidRPr="00596D1A">
              <w:rPr>
                <w:rFonts w:eastAsia="Times New Roman" w:cstheme="minorHAnsi"/>
                <w:b/>
                <w:color w:val="000000" w:themeColor="text1"/>
                <w:kern w:val="0"/>
                <w:sz w:val="20"/>
                <w:szCs w:val="20"/>
                <w14:ligatures w14:val="none"/>
              </w:rPr>
              <w:t xml:space="preserve"> Lønnsendringen i</w:t>
            </w:r>
          </w:p>
          <w:p w14:paraId="786CC4DC" w14:textId="77777777" w:rsidR="00B21858" w:rsidRPr="00596D1A" w:rsidRDefault="00B21858" w:rsidP="00B21858">
            <w:pPr>
              <w:spacing w:after="0" w:line="240" w:lineRule="auto"/>
              <w:rPr>
                <w:rFonts w:eastAsia="Times New Roman" w:cstheme="minorHAnsi"/>
                <w:b/>
                <w:color w:val="000000" w:themeColor="text1"/>
                <w:kern w:val="0"/>
                <w:sz w:val="20"/>
                <w:szCs w:val="20"/>
                <w14:ligatures w14:val="none"/>
              </w:rPr>
            </w:pPr>
            <w:r w:rsidRPr="00596D1A">
              <w:rPr>
                <w:rFonts w:eastAsia="Times New Roman" w:cstheme="minorHAnsi"/>
                <w:b/>
                <w:color w:val="000000" w:themeColor="text1"/>
                <w:kern w:val="0"/>
                <w:sz w:val="20"/>
                <w:szCs w:val="20"/>
                <w14:ligatures w14:val="none"/>
              </w:rPr>
              <w:t xml:space="preserve"> Kroner        Pro</w:t>
            </w:r>
            <w:r w:rsidRPr="00596D1A">
              <w:rPr>
                <w:rFonts w:eastAsia="Times New Roman" w:cstheme="minorHAnsi"/>
                <w:b/>
                <w:color w:val="000000" w:themeColor="text1"/>
                <w:kern w:val="0"/>
                <w:sz w:val="20"/>
                <w:szCs w:val="20"/>
                <w14:ligatures w14:val="none"/>
              </w:rPr>
              <w:softHyphen/>
              <w:t>sent</w:t>
            </w:r>
          </w:p>
        </w:tc>
      </w:tr>
      <w:tr w:rsidR="00596D1A" w:rsidRPr="00596D1A" w14:paraId="13AFCE0A" w14:textId="77777777" w:rsidTr="008312ED">
        <w:trPr>
          <w:cantSplit/>
          <w:trHeight w:val="366"/>
        </w:trPr>
        <w:tc>
          <w:tcPr>
            <w:tcW w:w="2977" w:type="dxa"/>
            <w:tcBorders>
              <w:top w:val="single" w:sz="6" w:space="0" w:color="auto"/>
              <w:left w:val="double" w:sz="6" w:space="0" w:color="auto"/>
            </w:tcBorders>
          </w:tcPr>
          <w:p w14:paraId="62139754" w14:textId="6BB0E157" w:rsidR="00B21858" w:rsidRPr="00596D1A" w:rsidRDefault="00CA335E" w:rsidP="00B21858">
            <w:pPr>
              <w:spacing w:after="0" w:line="360" w:lineRule="atLeast"/>
              <w:rPr>
                <w:rFonts w:eastAsia="Times New Roman" w:cstheme="minorHAnsi"/>
                <w:color w:val="000000" w:themeColor="text1"/>
                <w:kern w:val="0"/>
                <w:sz w:val="20"/>
                <w:szCs w:val="20"/>
                <w14:ligatures w14:val="none"/>
              </w:rPr>
            </w:pPr>
            <w:r w:rsidRPr="00596D1A">
              <w:rPr>
                <w:rFonts w:eastAsia="Times New Roman" w:cstheme="minorHAnsi"/>
                <w:color w:val="000000" w:themeColor="text1"/>
                <w:kern w:val="0"/>
                <w:sz w:val="20"/>
                <w:szCs w:val="20"/>
                <w14:ligatures w14:val="none"/>
              </w:rPr>
              <w:t>8648</w:t>
            </w:r>
            <w:r w:rsidR="00B21858" w:rsidRPr="00596D1A">
              <w:rPr>
                <w:rFonts w:eastAsia="Times New Roman" w:cstheme="minorHAnsi"/>
                <w:color w:val="000000" w:themeColor="text1"/>
                <w:kern w:val="0"/>
                <w:sz w:val="20"/>
                <w:szCs w:val="20"/>
                <w14:ligatures w14:val="none"/>
              </w:rPr>
              <w:t xml:space="preserve"> sivilingeniører</w:t>
            </w:r>
          </w:p>
        </w:tc>
        <w:tc>
          <w:tcPr>
            <w:tcW w:w="1559" w:type="dxa"/>
            <w:tcBorders>
              <w:top w:val="single" w:sz="6" w:space="0" w:color="auto"/>
              <w:left w:val="single" w:sz="6" w:space="0" w:color="auto"/>
            </w:tcBorders>
          </w:tcPr>
          <w:p w14:paraId="24A157CB" w14:textId="77777777" w:rsidR="00B21858" w:rsidRPr="00596D1A" w:rsidRDefault="00B21858" w:rsidP="00B21858">
            <w:pPr>
              <w:spacing w:after="0" w:line="360" w:lineRule="atLeast"/>
              <w:jc w:val="right"/>
              <w:rPr>
                <w:rFonts w:eastAsia="Times New Roman" w:cstheme="minorHAnsi"/>
                <w:color w:val="000000" w:themeColor="text1"/>
                <w:kern w:val="0"/>
                <w:sz w:val="20"/>
                <w:szCs w:val="20"/>
                <w14:ligatures w14:val="none"/>
              </w:rPr>
            </w:pPr>
            <w:r w:rsidRPr="00596D1A">
              <w:rPr>
                <w:rFonts w:eastAsia="Times New Roman" w:cstheme="minorHAnsi"/>
                <w:color w:val="000000" w:themeColor="text1"/>
                <w:kern w:val="0"/>
                <w:sz w:val="20"/>
                <w:szCs w:val="20"/>
                <w14:ligatures w14:val="none"/>
              </w:rPr>
              <w:t xml:space="preserve">    10 (08)</w:t>
            </w:r>
          </w:p>
        </w:tc>
        <w:tc>
          <w:tcPr>
            <w:tcW w:w="1134" w:type="dxa"/>
            <w:tcBorders>
              <w:top w:val="single" w:sz="6" w:space="0" w:color="auto"/>
              <w:left w:val="single" w:sz="6" w:space="0" w:color="auto"/>
            </w:tcBorders>
          </w:tcPr>
          <w:p w14:paraId="5CB1DE43" w14:textId="6843F9CC" w:rsidR="00B21858" w:rsidRPr="00596D1A" w:rsidRDefault="002A1200" w:rsidP="00B21858">
            <w:pPr>
              <w:spacing w:after="0" w:line="360" w:lineRule="atLeast"/>
              <w:jc w:val="right"/>
              <w:rPr>
                <w:rFonts w:eastAsia="Times New Roman" w:cstheme="minorHAnsi"/>
                <w:color w:val="000000" w:themeColor="text1"/>
                <w:kern w:val="0"/>
                <w:sz w:val="20"/>
                <w:szCs w:val="20"/>
                <w14:ligatures w14:val="none"/>
              </w:rPr>
            </w:pPr>
            <w:r w:rsidRPr="00596D1A">
              <w:rPr>
                <w:rFonts w:eastAsia="Times New Roman" w:cstheme="minorHAnsi"/>
                <w:color w:val="000000" w:themeColor="text1"/>
                <w:kern w:val="0"/>
                <w:sz w:val="20"/>
                <w:szCs w:val="20"/>
                <w14:ligatures w14:val="none"/>
              </w:rPr>
              <w:t>57.177</w:t>
            </w:r>
          </w:p>
        </w:tc>
        <w:tc>
          <w:tcPr>
            <w:tcW w:w="1276" w:type="dxa"/>
            <w:tcBorders>
              <w:top w:val="single" w:sz="6" w:space="0" w:color="auto"/>
              <w:left w:val="single" w:sz="6" w:space="0" w:color="auto"/>
              <w:right w:val="double" w:sz="6" w:space="0" w:color="auto"/>
            </w:tcBorders>
          </w:tcPr>
          <w:p w14:paraId="2EA8902D" w14:textId="4034AEA1" w:rsidR="00B21858" w:rsidRPr="00596D1A" w:rsidRDefault="00B21858" w:rsidP="00B21858">
            <w:pPr>
              <w:spacing w:after="0" w:line="360" w:lineRule="atLeast"/>
              <w:jc w:val="center"/>
              <w:rPr>
                <w:rFonts w:eastAsia="Times New Roman" w:cstheme="minorHAnsi"/>
                <w:color w:val="000000" w:themeColor="text1"/>
                <w:kern w:val="0"/>
                <w:sz w:val="20"/>
                <w:szCs w:val="20"/>
                <w14:ligatures w14:val="none"/>
              </w:rPr>
            </w:pPr>
            <w:r w:rsidRPr="00596D1A">
              <w:rPr>
                <w:rFonts w:eastAsia="Times New Roman" w:cstheme="minorHAnsi"/>
                <w:color w:val="000000" w:themeColor="text1"/>
                <w:kern w:val="0"/>
                <w:sz w:val="20"/>
                <w:szCs w:val="20"/>
                <w14:ligatures w14:val="none"/>
              </w:rPr>
              <w:t>5,</w:t>
            </w:r>
            <w:r w:rsidR="002A1200" w:rsidRPr="00596D1A">
              <w:rPr>
                <w:rFonts w:eastAsia="Times New Roman" w:cstheme="minorHAnsi"/>
                <w:color w:val="000000" w:themeColor="text1"/>
                <w:kern w:val="0"/>
                <w:sz w:val="20"/>
                <w:szCs w:val="20"/>
                <w14:ligatures w14:val="none"/>
              </w:rPr>
              <w:t>8</w:t>
            </w:r>
          </w:p>
        </w:tc>
      </w:tr>
      <w:tr w:rsidR="00596D1A" w:rsidRPr="00596D1A" w14:paraId="12F2D2F8" w14:textId="77777777" w:rsidTr="008312ED">
        <w:trPr>
          <w:cantSplit/>
          <w:trHeight w:val="414"/>
        </w:trPr>
        <w:tc>
          <w:tcPr>
            <w:tcW w:w="2977" w:type="dxa"/>
            <w:tcBorders>
              <w:top w:val="single" w:sz="6" w:space="0" w:color="auto"/>
              <w:left w:val="double" w:sz="6" w:space="0" w:color="auto"/>
            </w:tcBorders>
          </w:tcPr>
          <w:p w14:paraId="5A80183E" w14:textId="1F41974C" w:rsidR="00B21858" w:rsidRPr="00596D1A" w:rsidRDefault="00B21858" w:rsidP="00B21858">
            <w:pPr>
              <w:spacing w:after="0" w:line="360" w:lineRule="atLeast"/>
              <w:rPr>
                <w:rFonts w:eastAsia="Times New Roman" w:cstheme="minorHAnsi"/>
                <w:color w:val="000000" w:themeColor="text1"/>
                <w:kern w:val="0"/>
                <w:sz w:val="20"/>
                <w:szCs w:val="20"/>
                <w14:ligatures w14:val="none"/>
              </w:rPr>
            </w:pPr>
            <w:r w:rsidRPr="00596D1A">
              <w:rPr>
                <w:rFonts w:eastAsia="Times New Roman" w:cstheme="minorHAnsi"/>
                <w:color w:val="000000" w:themeColor="text1"/>
                <w:kern w:val="0"/>
                <w:sz w:val="20"/>
                <w:szCs w:val="20"/>
                <w14:ligatures w14:val="none"/>
              </w:rPr>
              <w:t>4</w:t>
            </w:r>
            <w:r w:rsidR="00CA335E" w:rsidRPr="00596D1A">
              <w:rPr>
                <w:rFonts w:eastAsia="Times New Roman" w:cstheme="minorHAnsi"/>
                <w:color w:val="000000" w:themeColor="text1"/>
                <w:kern w:val="0"/>
                <w:sz w:val="20"/>
                <w:szCs w:val="20"/>
                <w14:ligatures w14:val="none"/>
              </w:rPr>
              <w:t>404</w:t>
            </w:r>
            <w:r w:rsidRPr="00596D1A">
              <w:rPr>
                <w:rFonts w:eastAsia="Times New Roman" w:cstheme="minorHAnsi"/>
                <w:color w:val="000000" w:themeColor="text1"/>
                <w:kern w:val="0"/>
                <w:sz w:val="20"/>
                <w:szCs w:val="20"/>
                <w14:ligatures w14:val="none"/>
              </w:rPr>
              <w:t xml:space="preserve"> ingeniører</w:t>
            </w:r>
          </w:p>
        </w:tc>
        <w:tc>
          <w:tcPr>
            <w:tcW w:w="1559" w:type="dxa"/>
            <w:tcBorders>
              <w:top w:val="single" w:sz="6" w:space="0" w:color="auto"/>
              <w:left w:val="single" w:sz="6" w:space="0" w:color="auto"/>
            </w:tcBorders>
          </w:tcPr>
          <w:p w14:paraId="7F2EEEB7" w14:textId="77777777" w:rsidR="00B21858" w:rsidRPr="00596D1A" w:rsidRDefault="00B21858" w:rsidP="00B21858">
            <w:pPr>
              <w:spacing w:after="0" w:line="360" w:lineRule="atLeast"/>
              <w:jc w:val="right"/>
              <w:rPr>
                <w:rFonts w:eastAsia="Times New Roman" w:cstheme="minorHAnsi"/>
                <w:color w:val="000000" w:themeColor="text1"/>
                <w:kern w:val="0"/>
                <w:sz w:val="20"/>
                <w:szCs w:val="20"/>
                <w14:ligatures w14:val="none"/>
              </w:rPr>
            </w:pPr>
            <w:r w:rsidRPr="00596D1A">
              <w:rPr>
                <w:rFonts w:eastAsia="Times New Roman" w:cstheme="minorHAnsi"/>
                <w:color w:val="000000" w:themeColor="text1"/>
                <w:kern w:val="0"/>
                <w:sz w:val="20"/>
                <w:szCs w:val="20"/>
                <w14:ligatures w14:val="none"/>
              </w:rPr>
              <w:t xml:space="preserve">    06 (05)</w:t>
            </w:r>
          </w:p>
        </w:tc>
        <w:tc>
          <w:tcPr>
            <w:tcW w:w="1134" w:type="dxa"/>
            <w:tcBorders>
              <w:top w:val="single" w:sz="6" w:space="0" w:color="auto"/>
              <w:left w:val="single" w:sz="6" w:space="0" w:color="auto"/>
            </w:tcBorders>
          </w:tcPr>
          <w:p w14:paraId="4688EDC6" w14:textId="2152BA6D" w:rsidR="00B21858" w:rsidRPr="00596D1A" w:rsidRDefault="002A1200" w:rsidP="00B21858">
            <w:pPr>
              <w:spacing w:after="0" w:line="360" w:lineRule="atLeast"/>
              <w:jc w:val="right"/>
              <w:rPr>
                <w:rFonts w:eastAsia="Times New Roman" w:cstheme="minorHAnsi"/>
                <w:color w:val="000000" w:themeColor="text1"/>
                <w:kern w:val="0"/>
                <w:sz w:val="20"/>
                <w:szCs w:val="20"/>
                <w14:ligatures w14:val="none"/>
              </w:rPr>
            </w:pPr>
            <w:r w:rsidRPr="00596D1A">
              <w:rPr>
                <w:rFonts w:eastAsia="Times New Roman" w:cstheme="minorHAnsi"/>
                <w:color w:val="000000" w:themeColor="text1"/>
                <w:kern w:val="0"/>
                <w:sz w:val="20"/>
                <w:szCs w:val="20"/>
                <w14:ligatures w14:val="none"/>
              </w:rPr>
              <w:t>70.291</w:t>
            </w:r>
          </w:p>
        </w:tc>
        <w:tc>
          <w:tcPr>
            <w:tcW w:w="1276" w:type="dxa"/>
            <w:tcBorders>
              <w:top w:val="single" w:sz="6" w:space="0" w:color="auto"/>
              <w:left w:val="single" w:sz="6" w:space="0" w:color="auto"/>
              <w:right w:val="double" w:sz="6" w:space="0" w:color="auto"/>
            </w:tcBorders>
          </w:tcPr>
          <w:p w14:paraId="0E16922F" w14:textId="4B990723" w:rsidR="00B21858" w:rsidRPr="00596D1A" w:rsidRDefault="00B21858" w:rsidP="00B21858">
            <w:pPr>
              <w:spacing w:after="0" w:line="360" w:lineRule="atLeast"/>
              <w:jc w:val="center"/>
              <w:rPr>
                <w:rFonts w:eastAsia="Times New Roman" w:cstheme="minorHAnsi"/>
                <w:color w:val="000000" w:themeColor="text1"/>
                <w:kern w:val="0"/>
                <w:sz w:val="20"/>
                <w:szCs w:val="20"/>
                <w14:ligatures w14:val="none"/>
              </w:rPr>
            </w:pPr>
            <w:r w:rsidRPr="00596D1A">
              <w:rPr>
                <w:rFonts w:eastAsia="Times New Roman" w:cstheme="minorHAnsi"/>
                <w:color w:val="000000" w:themeColor="text1"/>
                <w:kern w:val="0"/>
                <w:sz w:val="20"/>
                <w:szCs w:val="20"/>
                <w14:ligatures w14:val="none"/>
              </w:rPr>
              <w:t>8,</w:t>
            </w:r>
            <w:r w:rsidR="002A1200" w:rsidRPr="00596D1A">
              <w:rPr>
                <w:rFonts w:eastAsia="Times New Roman" w:cstheme="minorHAnsi"/>
                <w:color w:val="000000" w:themeColor="text1"/>
                <w:kern w:val="0"/>
                <w:sz w:val="20"/>
                <w:szCs w:val="20"/>
                <w14:ligatures w14:val="none"/>
              </w:rPr>
              <w:t>1</w:t>
            </w:r>
          </w:p>
        </w:tc>
      </w:tr>
      <w:tr w:rsidR="00B21858" w:rsidRPr="00596D1A" w14:paraId="1FC37F8A" w14:textId="77777777" w:rsidTr="008312ED">
        <w:trPr>
          <w:cantSplit/>
        </w:trPr>
        <w:tc>
          <w:tcPr>
            <w:tcW w:w="2977" w:type="dxa"/>
            <w:tcBorders>
              <w:top w:val="single" w:sz="6" w:space="0" w:color="auto"/>
              <w:left w:val="double" w:sz="6" w:space="0" w:color="auto"/>
              <w:bottom w:val="double" w:sz="6" w:space="0" w:color="auto"/>
            </w:tcBorders>
          </w:tcPr>
          <w:p w14:paraId="089428EC" w14:textId="693EF9C5" w:rsidR="00B21858" w:rsidRPr="00596D1A" w:rsidRDefault="00B21858" w:rsidP="00B21858">
            <w:pPr>
              <w:spacing w:after="0" w:line="360" w:lineRule="atLeast"/>
              <w:rPr>
                <w:rFonts w:eastAsia="Times New Roman" w:cstheme="minorHAnsi"/>
                <w:color w:val="000000" w:themeColor="text1"/>
                <w:kern w:val="0"/>
                <w:sz w:val="20"/>
                <w:szCs w:val="20"/>
                <w14:ligatures w14:val="none"/>
              </w:rPr>
            </w:pPr>
            <w:r w:rsidRPr="00596D1A">
              <w:rPr>
                <w:rFonts w:eastAsia="Times New Roman" w:cstheme="minorHAnsi"/>
                <w:color w:val="000000" w:themeColor="text1"/>
                <w:kern w:val="0"/>
                <w:sz w:val="20"/>
                <w:szCs w:val="20"/>
                <w14:ligatures w14:val="none"/>
              </w:rPr>
              <w:t>1</w:t>
            </w:r>
            <w:r w:rsidR="00CA335E" w:rsidRPr="00596D1A">
              <w:rPr>
                <w:rFonts w:eastAsia="Times New Roman" w:cstheme="minorHAnsi"/>
                <w:color w:val="000000" w:themeColor="text1"/>
                <w:kern w:val="0"/>
                <w:sz w:val="20"/>
                <w:szCs w:val="20"/>
                <w14:ligatures w14:val="none"/>
              </w:rPr>
              <w:t>3052</w:t>
            </w:r>
            <w:r w:rsidRPr="00596D1A">
              <w:rPr>
                <w:rFonts w:eastAsia="Times New Roman" w:cstheme="minorHAnsi"/>
                <w:color w:val="000000" w:themeColor="text1"/>
                <w:kern w:val="0"/>
                <w:sz w:val="20"/>
                <w:szCs w:val="20"/>
                <w14:ligatures w14:val="none"/>
              </w:rPr>
              <w:t xml:space="preserve"> SUM</w:t>
            </w:r>
          </w:p>
        </w:tc>
        <w:tc>
          <w:tcPr>
            <w:tcW w:w="1559" w:type="dxa"/>
            <w:tcBorders>
              <w:top w:val="single" w:sz="6" w:space="0" w:color="auto"/>
              <w:left w:val="single" w:sz="6" w:space="0" w:color="auto"/>
              <w:bottom w:val="double" w:sz="6" w:space="0" w:color="auto"/>
            </w:tcBorders>
          </w:tcPr>
          <w:p w14:paraId="36F29B62" w14:textId="77777777" w:rsidR="00B21858" w:rsidRPr="00596D1A" w:rsidRDefault="00B21858" w:rsidP="00B21858">
            <w:pPr>
              <w:spacing w:after="0" w:line="360" w:lineRule="atLeast"/>
              <w:jc w:val="right"/>
              <w:rPr>
                <w:rFonts w:eastAsia="Times New Roman" w:cstheme="minorHAnsi"/>
                <w:color w:val="000000" w:themeColor="text1"/>
                <w:kern w:val="0"/>
                <w:sz w:val="20"/>
                <w:szCs w:val="20"/>
                <w14:ligatures w14:val="none"/>
              </w:rPr>
            </w:pPr>
          </w:p>
        </w:tc>
        <w:tc>
          <w:tcPr>
            <w:tcW w:w="1134" w:type="dxa"/>
            <w:tcBorders>
              <w:top w:val="single" w:sz="6" w:space="0" w:color="auto"/>
              <w:left w:val="single" w:sz="6" w:space="0" w:color="auto"/>
              <w:bottom w:val="double" w:sz="6" w:space="0" w:color="auto"/>
            </w:tcBorders>
          </w:tcPr>
          <w:p w14:paraId="143FDA8B" w14:textId="6EEB6886" w:rsidR="00B21858" w:rsidRPr="00596D1A" w:rsidRDefault="002A1200" w:rsidP="00B21858">
            <w:pPr>
              <w:spacing w:after="0" w:line="360" w:lineRule="atLeast"/>
              <w:jc w:val="right"/>
              <w:rPr>
                <w:rFonts w:eastAsia="Times New Roman" w:cstheme="minorHAnsi"/>
                <w:color w:val="000000" w:themeColor="text1"/>
                <w:kern w:val="0"/>
                <w:sz w:val="20"/>
                <w:szCs w:val="20"/>
                <w14:ligatures w14:val="none"/>
              </w:rPr>
            </w:pPr>
            <w:r w:rsidRPr="00596D1A">
              <w:rPr>
                <w:rFonts w:eastAsia="Times New Roman" w:cstheme="minorHAnsi"/>
                <w:color w:val="000000" w:themeColor="text1"/>
                <w:kern w:val="0"/>
                <w:sz w:val="20"/>
                <w:szCs w:val="20"/>
                <w14:ligatures w14:val="none"/>
              </w:rPr>
              <w:t>61.602</w:t>
            </w:r>
          </w:p>
        </w:tc>
        <w:tc>
          <w:tcPr>
            <w:tcW w:w="1276" w:type="dxa"/>
            <w:tcBorders>
              <w:top w:val="single" w:sz="6" w:space="0" w:color="auto"/>
              <w:left w:val="single" w:sz="6" w:space="0" w:color="auto"/>
              <w:bottom w:val="double" w:sz="6" w:space="0" w:color="auto"/>
              <w:right w:val="double" w:sz="6" w:space="0" w:color="auto"/>
            </w:tcBorders>
          </w:tcPr>
          <w:p w14:paraId="70AFB519" w14:textId="58CD8706" w:rsidR="00B21858" w:rsidRPr="00596D1A" w:rsidRDefault="00B21858" w:rsidP="00B21858">
            <w:pPr>
              <w:spacing w:after="0" w:line="360" w:lineRule="atLeast"/>
              <w:jc w:val="center"/>
              <w:rPr>
                <w:rFonts w:eastAsia="Times New Roman" w:cstheme="minorHAnsi"/>
                <w:color w:val="000000" w:themeColor="text1"/>
                <w:kern w:val="0"/>
                <w:sz w:val="20"/>
                <w:szCs w:val="20"/>
                <w14:ligatures w14:val="none"/>
              </w:rPr>
            </w:pPr>
            <w:r w:rsidRPr="00596D1A">
              <w:rPr>
                <w:rFonts w:eastAsia="Times New Roman" w:cstheme="minorHAnsi"/>
                <w:color w:val="000000" w:themeColor="text1"/>
                <w:kern w:val="0"/>
                <w:sz w:val="20"/>
                <w:szCs w:val="20"/>
                <w14:ligatures w14:val="none"/>
              </w:rPr>
              <w:t>6,</w:t>
            </w:r>
            <w:r w:rsidR="002A1200" w:rsidRPr="00596D1A">
              <w:rPr>
                <w:rFonts w:eastAsia="Times New Roman" w:cstheme="minorHAnsi"/>
                <w:color w:val="000000" w:themeColor="text1"/>
                <w:kern w:val="0"/>
                <w:sz w:val="20"/>
                <w:szCs w:val="20"/>
                <w14:ligatures w14:val="none"/>
              </w:rPr>
              <w:t>6</w:t>
            </w:r>
          </w:p>
        </w:tc>
      </w:tr>
    </w:tbl>
    <w:p w14:paraId="4C1BEECB" w14:textId="615CE1B0" w:rsidR="00B21858" w:rsidRPr="00596D1A" w:rsidRDefault="00B21858" w:rsidP="00B21858">
      <w:pPr>
        <w:rPr>
          <w:rFonts w:cstheme="minorHAnsi"/>
          <w:b/>
          <w:bCs/>
          <w:color w:val="000000" w:themeColor="text1"/>
        </w:rPr>
      </w:pPr>
    </w:p>
    <w:p w14:paraId="298CD16C" w14:textId="77777777" w:rsidR="001E7730" w:rsidRPr="00596D1A" w:rsidRDefault="001E7730" w:rsidP="001E7730">
      <w:pPr>
        <w:spacing w:after="0" w:line="322" w:lineRule="auto"/>
        <w:rPr>
          <w:rFonts w:cstheme="minorHAnsi"/>
          <w:b/>
          <w:bCs/>
          <w:color w:val="000000" w:themeColor="text1"/>
        </w:rPr>
      </w:pPr>
      <w:r w:rsidRPr="00596D1A">
        <w:rPr>
          <w:rFonts w:cstheme="minorHAnsi"/>
          <w:b/>
          <w:bCs/>
          <w:color w:val="000000" w:themeColor="text1"/>
        </w:rPr>
        <w:t xml:space="preserve">Arbeidstiden </w:t>
      </w:r>
    </w:p>
    <w:p w14:paraId="1A4ADB1A" w14:textId="77777777" w:rsidR="001E7730" w:rsidRPr="00596D1A" w:rsidRDefault="001E7730" w:rsidP="001E7730">
      <w:pPr>
        <w:spacing w:after="0" w:line="322" w:lineRule="auto"/>
        <w:rPr>
          <w:rFonts w:cstheme="minorHAnsi"/>
          <w:color w:val="000000" w:themeColor="text1"/>
        </w:rPr>
      </w:pPr>
      <w:bookmarkStart w:id="2" w:name="_Hlk201845273"/>
      <w:r w:rsidRPr="00596D1A">
        <w:rPr>
          <w:rFonts w:cstheme="minorHAnsi"/>
          <w:color w:val="000000" w:themeColor="text1"/>
        </w:rPr>
        <w:t>Arbeidstidsstatistikken pr. 1.10.2024 viser at gjennomsnittlig antall arbeidstimer inkludert lunsj, eksklusive ferie (21 dager), i veiet gjennomsnitt for RIF-firmaene er:</w:t>
      </w:r>
    </w:p>
    <w:p w14:paraId="434AF6C7" w14:textId="44C43722" w:rsidR="00B21858" w:rsidRDefault="001E7730" w:rsidP="001E7730">
      <w:pPr>
        <w:spacing w:after="0" w:line="322" w:lineRule="auto"/>
        <w:rPr>
          <w:b/>
          <w:bCs/>
        </w:rPr>
      </w:pPr>
      <w:r w:rsidRPr="00596D1A">
        <w:rPr>
          <w:rFonts w:cstheme="minorHAnsi"/>
          <w:color w:val="000000" w:themeColor="text1"/>
        </w:rPr>
        <w:t>1760 timer i 2024 – 231 arbeidsdager (1757 timer i 2023 – 230 arbeidsdager)</w:t>
      </w:r>
      <w:r w:rsidRPr="00596D1A">
        <w:rPr>
          <w:rFonts w:cstheme="minorHAnsi"/>
          <w:b/>
          <w:bCs/>
          <w:color w:val="000000" w:themeColor="text1"/>
        </w:rPr>
        <w:tab/>
      </w:r>
      <w:bookmarkEnd w:id="2"/>
      <w:r w:rsidRPr="00596D1A">
        <w:rPr>
          <w:b/>
          <w:bCs/>
          <w:color w:val="000000" w:themeColor="text1"/>
        </w:rPr>
        <w:t xml:space="preserve"> </w:t>
      </w:r>
      <w:r w:rsidR="00B21858">
        <w:rPr>
          <w:b/>
          <w:bCs/>
        </w:rPr>
        <w:br w:type="page"/>
      </w:r>
    </w:p>
    <w:p w14:paraId="2F60A655" w14:textId="0415D7FC" w:rsidR="009E0933" w:rsidRPr="009E0933" w:rsidRDefault="004646A5" w:rsidP="009E0933">
      <w:r w:rsidRPr="00E55C95">
        <w:rPr>
          <w:noProof/>
        </w:rPr>
        <w:lastRenderedPageBreak/>
        <w:drawing>
          <wp:inline distT="0" distB="0" distL="0" distR="0" wp14:anchorId="61D8A106" wp14:editId="3A8A9F11">
            <wp:extent cx="3602104" cy="7890163"/>
            <wp:effectExtent l="0" t="0" r="0" b="0"/>
            <wp:docPr id="604366734"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1071" cy="7909805"/>
                    </a:xfrm>
                    <a:prstGeom prst="rect">
                      <a:avLst/>
                    </a:prstGeom>
                    <a:noFill/>
                    <a:ln>
                      <a:noFill/>
                    </a:ln>
                  </pic:spPr>
                </pic:pic>
              </a:graphicData>
            </a:graphic>
          </wp:inline>
        </w:drawing>
      </w:r>
      <w:r w:rsidR="009E0933">
        <w:rPr>
          <w:rFonts w:ascii="Arial" w:hAnsi="Arial"/>
          <w:b/>
          <w:sz w:val="24"/>
        </w:rPr>
        <w:br w:type="page"/>
      </w:r>
    </w:p>
    <w:p w14:paraId="48B724CE" w14:textId="48E25EEE" w:rsidR="009E0933" w:rsidRDefault="009E0933" w:rsidP="009E0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Pr>
          <w:rFonts w:ascii="Arial" w:hAnsi="Arial"/>
          <w:b/>
          <w:sz w:val="24"/>
        </w:rPr>
        <w:lastRenderedPageBreak/>
        <w:t>RIFs lønnsstatistikk pr. 1. oktober 2024 - nettolønn</w:t>
      </w:r>
    </w:p>
    <w:p w14:paraId="202DE0BB" w14:textId="29D9C480" w:rsidR="009E0933" w:rsidRDefault="009E0933" w:rsidP="009E0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bookmarkStart w:id="3" w:name="_Hlk201845371"/>
      <w:r>
        <w:rPr>
          <w:rFonts w:ascii="Arial" w:hAnsi="Arial" w:cs="Arial"/>
        </w:rPr>
        <w:t xml:space="preserve">Som et supplement til hoved statistikken lager vi en statistikk basert på fast nettolønn pr. år. Statistikkens lønnsbegrep er:  </w:t>
      </w:r>
    </w:p>
    <w:p w14:paraId="4797593F" w14:textId="22543021" w:rsidR="009E0933" w:rsidRPr="009E0933" w:rsidRDefault="009E0933" w:rsidP="009E0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iCs/>
        </w:rPr>
      </w:pPr>
      <w:r>
        <w:rPr>
          <w:rFonts w:ascii="Arial" w:hAnsi="Arial" w:cs="Arial"/>
          <w:i/>
          <w:iCs/>
        </w:rPr>
        <w:t xml:space="preserve">Nettolønn er fast bruttolønn pr. år pr. 1.10.2024 fratrukket pliktig pensjonspremie som den ansatte selv betaler og før eventuell resultatlønn, bonus og naturalytelser. </w:t>
      </w:r>
    </w:p>
    <w:bookmarkEnd w:id="3"/>
    <w:p w14:paraId="1447A13A" w14:textId="77777777" w:rsidR="009E0933" w:rsidRDefault="009E0933" w:rsidP="009E0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Pr>
          <w:rFonts w:ascii="Arial" w:hAnsi="Arial" w:cs="Arial"/>
          <w:b/>
        </w:rPr>
        <w:t>Aritmetisk middellønn pr. 1. oktober 2024 for samtlige årskull (nettolønn):</w:t>
      </w:r>
    </w:p>
    <w:tbl>
      <w:tblPr>
        <w:tblW w:w="8364" w:type="dxa"/>
        <w:tblInd w:w="108" w:type="dxa"/>
        <w:tblLayout w:type="fixed"/>
        <w:tblLook w:val="0000" w:firstRow="0" w:lastRow="0" w:firstColumn="0" w:lastColumn="0" w:noHBand="0" w:noVBand="0"/>
      </w:tblPr>
      <w:tblGrid>
        <w:gridCol w:w="2268"/>
        <w:gridCol w:w="993"/>
        <w:gridCol w:w="1225"/>
        <w:gridCol w:w="1387"/>
        <w:gridCol w:w="1233"/>
        <w:gridCol w:w="1258"/>
      </w:tblGrid>
      <w:tr w:rsidR="009E0933" w:rsidRPr="009E0933" w14:paraId="081E9B26" w14:textId="77777777" w:rsidTr="008312ED">
        <w:trPr>
          <w:cantSplit/>
        </w:trPr>
        <w:tc>
          <w:tcPr>
            <w:tcW w:w="2268" w:type="dxa"/>
            <w:tcBorders>
              <w:top w:val="double" w:sz="6" w:space="0" w:color="auto"/>
              <w:left w:val="double" w:sz="6" w:space="0" w:color="auto"/>
            </w:tcBorders>
          </w:tcPr>
          <w:p w14:paraId="6A74D53E" w14:textId="77777777" w:rsidR="009E0933" w:rsidRPr="009E0933" w:rsidRDefault="009E0933" w:rsidP="009E0933">
            <w:pPr>
              <w:spacing w:after="0" w:line="240" w:lineRule="auto"/>
              <w:rPr>
                <w:rFonts w:ascii="Arial" w:eastAsia="Times New Roman" w:hAnsi="Arial" w:cs="Arial"/>
                <w:b/>
                <w:color w:val="auto"/>
                <w:kern w:val="0"/>
                <w:szCs w:val="20"/>
                <w14:ligatures w14:val="none"/>
              </w:rPr>
            </w:pPr>
          </w:p>
        </w:tc>
        <w:tc>
          <w:tcPr>
            <w:tcW w:w="993" w:type="dxa"/>
            <w:tcBorders>
              <w:top w:val="double" w:sz="6" w:space="0" w:color="auto"/>
            </w:tcBorders>
          </w:tcPr>
          <w:p w14:paraId="1F259DA4" w14:textId="77777777" w:rsidR="009E0933" w:rsidRPr="009E0933" w:rsidRDefault="009E0933" w:rsidP="009E0933">
            <w:pPr>
              <w:spacing w:after="0" w:line="240" w:lineRule="auto"/>
              <w:rPr>
                <w:rFonts w:ascii="Arial" w:eastAsia="Times New Roman" w:hAnsi="Arial" w:cs="Arial"/>
                <w:b/>
                <w:color w:val="auto"/>
                <w:kern w:val="0"/>
                <w:szCs w:val="20"/>
                <w14:ligatures w14:val="none"/>
              </w:rPr>
            </w:pPr>
          </w:p>
          <w:p w14:paraId="011D688F" w14:textId="77777777" w:rsidR="009E0933" w:rsidRPr="009E0933" w:rsidRDefault="009E0933" w:rsidP="009E0933">
            <w:pPr>
              <w:spacing w:after="0" w:line="240" w:lineRule="auto"/>
              <w:rPr>
                <w:rFonts w:ascii="Arial" w:eastAsia="Times New Roman" w:hAnsi="Arial" w:cs="Arial"/>
                <w:b/>
                <w:color w:val="auto"/>
                <w:kern w:val="0"/>
                <w:szCs w:val="20"/>
                <w14:ligatures w14:val="none"/>
              </w:rPr>
            </w:pPr>
          </w:p>
        </w:tc>
        <w:tc>
          <w:tcPr>
            <w:tcW w:w="1225" w:type="dxa"/>
            <w:tcBorders>
              <w:top w:val="double" w:sz="6" w:space="0" w:color="auto"/>
              <w:left w:val="single" w:sz="6" w:space="0" w:color="auto"/>
            </w:tcBorders>
          </w:tcPr>
          <w:p w14:paraId="6040F077" w14:textId="77777777" w:rsidR="009E0933" w:rsidRPr="009E0933" w:rsidRDefault="009E0933" w:rsidP="009E0933">
            <w:pPr>
              <w:spacing w:after="0" w:line="240" w:lineRule="auto"/>
              <w:jc w:val="center"/>
              <w:rPr>
                <w:rFonts w:ascii="Arial" w:eastAsia="Times New Roman" w:hAnsi="Arial" w:cs="Arial"/>
                <w:b/>
                <w:color w:val="auto"/>
                <w:kern w:val="0"/>
                <w:sz w:val="20"/>
                <w:szCs w:val="20"/>
                <w14:ligatures w14:val="none"/>
              </w:rPr>
            </w:pPr>
            <w:r w:rsidRPr="009E0933">
              <w:rPr>
                <w:rFonts w:ascii="Arial" w:eastAsia="Times New Roman" w:hAnsi="Arial" w:cs="Arial"/>
                <w:b/>
                <w:color w:val="auto"/>
                <w:kern w:val="0"/>
                <w:sz w:val="20"/>
                <w:szCs w:val="20"/>
                <w14:ligatures w14:val="none"/>
              </w:rPr>
              <w:t xml:space="preserve">   Årslønn</w:t>
            </w:r>
          </w:p>
        </w:tc>
        <w:tc>
          <w:tcPr>
            <w:tcW w:w="1387" w:type="dxa"/>
            <w:tcBorders>
              <w:top w:val="double" w:sz="6" w:space="0" w:color="auto"/>
              <w:left w:val="single" w:sz="6" w:space="0" w:color="auto"/>
            </w:tcBorders>
          </w:tcPr>
          <w:p w14:paraId="3656001D" w14:textId="77777777" w:rsidR="009E0933" w:rsidRPr="009E0933" w:rsidRDefault="009E0933" w:rsidP="009E0933">
            <w:pPr>
              <w:spacing w:after="0" w:line="240" w:lineRule="auto"/>
              <w:jc w:val="center"/>
              <w:rPr>
                <w:rFonts w:ascii="Arial" w:eastAsia="Times New Roman" w:hAnsi="Arial" w:cs="Arial"/>
                <w:b/>
                <w:color w:val="auto"/>
                <w:kern w:val="0"/>
                <w:sz w:val="20"/>
                <w:szCs w:val="20"/>
                <w14:ligatures w14:val="none"/>
              </w:rPr>
            </w:pPr>
            <w:proofErr w:type="spellStart"/>
            <w:r w:rsidRPr="009E0933">
              <w:rPr>
                <w:rFonts w:ascii="Arial" w:eastAsia="Times New Roman" w:hAnsi="Arial" w:cs="Arial"/>
                <w:b/>
                <w:color w:val="auto"/>
                <w:kern w:val="0"/>
                <w:sz w:val="20"/>
                <w:szCs w:val="20"/>
                <w14:ligatures w14:val="none"/>
              </w:rPr>
              <w:t>Gj.sn.eks.år</w:t>
            </w:r>
            <w:proofErr w:type="spellEnd"/>
          </w:p>
          <w:p w14:paraId="1C4F39A5" w14:textId="77777777" w:rsidR="009E0933" w:rsidRPr="009E0933" w:rsidRDefault="009E0933" w:rsidP="009E0933">
            <w:pPr>
              <w:spacing w:after="0" w:line="240" w:lineRule="auto"/>
              <w:jc w:val="center"/>
              <w:rPr>
                <w:rFonts w:ascii="Arial" w:eastAsia="Times New Roman" w:hAnsi="Arial" w:cs="Arial"/>
                <w:b/>
                <w:color w:val="auto"/>
                <w:kern w:val="0"/>
                <w:sz w:val="20"/>
                <w:szCs w:val="20"/>
                <w14:ligatures w14:val="none"/>
              </w:rPr>
            </w:pPr>
          </w:p>
        </w:tc>
        <w:tc>
          <w:tcPr>
            <w:tcW w:w="2491" w:type="dxa"/>
            <w:gridSpan w:val="2"/>
            <w:tcBorders>
              <w:top w:val="double" w:sz="6" w:space="0" w:color="auto"/>
              <w:left w:val="single" w:sz="6" w:space="0" w:color="auto"/>
              <w:right w:val="double" w:sz="6" w:space="0" w:color="auto"/>
            </w:tcBorders>
          </w:tcPr>
          <w:p w14:paraId="26633201" w14:textId="77777777" w:rsidR="009E0933" w:rsidRPr="009E0933" w:rsidRDefault="009E0933" w:rsidP="009E0933">
            <w:pPr>
              <w:spacing w:after="0" w:line="240" w:lineRule="auto"/>
              <w:rPr>
                <w:rFonts w:ascii="Arial" w:eastAsia="Times New Roman" w:hAnsi="Arial" w:cs="Arial"/>
                <w:b/>
                <w:color w:val="auto"/>
                <w:kern w:val="0"/>
                <w:sz w:val="20"/>
                <w:szCs w:val="20"/>
                <w14:ligatures w14:val="none"/>
              </w:rPr>
            </w:pPr>
            <w:r w:rsidRPr="009E0933">
              <w:rPr>
                <w:rFonts w:ascii="Arial" w:eastAsia="Times New Roman" w:hAnsi="Arial" w:cs="Arial"/>
                <w:b/>
                <w:color w:val="auto"/>
                <w:kern w:val="0"/>
                <w:sz w:val="20"/>
                <w:szCs w:val="20"/>
                <w14:ligatures w14:val="none"/>
              </w:rPr>
              <w:t xml:space="preserve">    Lønnsendringen i</w:t>
            </w:r>
          </w:p>
          <w:p w14:paraId="468219A5" w14:textId="77777777" w:rsidR="009E0933" w:rsidRPr="009E0933" w:rsidRDefault="009E0933" w:rsidP="009E0933">
            <w:pPr>
              <w:spacing w:after="0" w:line="240" w:lineRule="auto"/>
              <w:rPr>
                <w:rFonts w:ascii="Arial" w:eastAsia="Times New Roman" w:hAnsi="Arial" w:cs="Arial"/>
                <w:b/>
                <w:color w:val="auto"/>
                <w:kern w:val="0"/>
                <w:sz w:val="20"/>
                <w:szCs w:val="20"/>
                <w14:ligatures w14:val="none"/>
              </w:rPr>
            </w:pPr>
            <w:r w:rsidRPr="009E0933">
              <w:rPr>
                <w:rFonts w:ascii="Arial" w:eastAsia="Times New Roman" w:hAnsi="Arial" w:cs="Arial"/>
                <w:b/>
                <w:color w:val="auto"/>
                <w:kern w:val="0"/>
                <w:sz w:val="20"/>
                <w:szCs w:val="20"/>
                <w14:ligatures w14:val="none"/>
              </w:rPr>
              <w:t xml:space="preserve"> Kroner         Pro</w:t>
            </w:r>
            <w:r w:rsidRPr="009E0933">
              <w:rPr>
                <w:rFonts w:ascii="Arial" w:eastAsia="Times New Roman" w:hAnsi="Arial" w:cs="Arial"/>
                <w:b/>
                <w:color w:val="auto"/>
                <w:kern w:val="0"/>
                <w:sz w:val="20"/>
                <w:szCs w:val="20"/>
                <w14:ligatures w14:val="none"/>
              </w:rPr>
              <w:softHyphen/>
              <w:t>sent</w:t>
            </w:r>
          </w:p>
        </w:tc>
      </w:tr>
      <w:tr w:rsidR="009E0933" w:rsidRPr="009E0933" w14:paraId="0964CDE3" w14:textId="77777777" w:rsidTr="008312ED">
        <w:trPr>
          <w:cantSplit/>
        </w:trPr>
        <w:tc>
          <w:tcPr>
            <w:tcW w:w="2268" w:type="dxa"/>
            <w:tcBorders>
              <w:top w:val="single" w:sz="6" w:space="0" w:color="auto"/>
              <w:left w:val="double" w:sz="6" w:space="0" w:color="auto"/>
            </w:tcBorders>
          </w:tcPr>
          <w:p w14:paraId="1932A9DE" w14:textId="00204F4A" w:rsidR="009E0933" w:rsidRPr="009E0933" w:rsidRDefault="004C44DA" w:rsidP="009E0933">
            <w:pPr>
              <w:spacing w:after="0" w:line="360" w:lineRule="atLeast"/>
              <w:rPr>
                <w:rFonts w:ascii="Arial" w:eastAsia="Times New Roman" w:hAnsi="Arial" w:cs="Arial"/>
                <w:color w:val="auto"/>
                <w:kern w:val="0"/>
                <w:sz w:val="20"/>
                <w:szCs w:val="20"/>
                <w14:ligatures w14:val="none"/>
              </w:rPr>
            </w:pPr>
            <w:r>
              <w:rPr>
                <w:rFonts w:ascii="Arial" w:eastAsia="Times New Roman" w:hAnsi="Arial" w:cs="Arial"/>
                <w:color w:val="auto"/>
                <w:kern w:val="0"/>
                <w:sz w:val="20"/>
                <w:szCs w:val="20"/>
                <w14:ligatures w14:val="none"/>
              </w:rPr>
              <w:t>9244</w:t>
            </w:r>
            <w:r w:rsidR="009E0933" w:rsidRPr="009E0933">
              <w:rPr>
                <w:rFonts w:ascii="Arial" w:eastAsia="Times New Roman" w:hAnsi="Arial" w:cs="Arial"/>
                <w:color w:val="auto"/>
                <w:kern w:val="0"/>
                <w:sz w:val="20"/>
                <w:szCs w:val="20"/>
                <w14:ligatures w14:val="none"/>
              </w:rPr>
              <w:t xml:space="preserve"> sivilingeniører</w:t>
            </w:r>
          </w:p>
        </w:tc>
        <w:tc>
          <w:tcPr>
            <w:tcW w:w="993" w:type="dxa"/>
            <w:tcBorders>
              <w:top w:val="single" w:sz="6" w:space="0" w:color="auto"/>
            </w:tcBorders>
          </w:tcPr>
          <w:p w14:paraId="47AB71CE" w14:textId="4F152E1D" w:rsidR="009E0933" w:rsidRPr="009E0933" w:rsidRDefault="009E0933" w:rsidP="009E0933">
            <w:pPr>
              <w:spacing w:after="0" w:line="360" w:lineRule="atLeast"/>
              <w:jc w:val="right"/>
              <w:rPr>
                <w:rFonts w:ascii="Arial" w:eastAsia="Times New Roman" w:hAnsi="Arial" w:cs="Arial"/>
                <w:color w:val="auto"/>
                <w:kern w:val="0"/>
                <w:sz w:val="20"/>
                <w:szCs w:val="20"/>
                <w14:ligatures w14:val="none"/>
              </w:rPr>
            </w:pPr>
            <w:r w:rsidRPr="009E0933">
              <w:rPr>
                <w:rFonts w:ascii="Arial" w:eastAsia="Times New Roman" w:hAnsi="Arial" w:cs="Arial"/>
                <w:color w:val="auto"/>
                <w:kern w:val="0"/>
                <w:sz w:val="20"/>
                <w:szCs w:val="20"/>
                <w14:ligatures w14:val="none"/>
              </w:rPr>
              <w:t xml:space="preserve"> (</w:t>
            </w:r>
            <w:r w:rsidR="00CD3411">
              <w:rPr>
                <w:rFonts w:ascii="Arial" w:eastAsia="Times New Roman" w:hAnsi="Arial" w:cs="Arial"/>
                <w:color w:val="auto"/>
                <w:kern w:val="0"/>
                <w:sz w:val="20"/>
                <w:szCs w:val="20"/>
                <w14:ligatures w14:val="none"/>
              </w:rPr>
              <w:t>9609</w:t>
            </w:r>
            <w:r w:rsidRPr="009E0933">
              <w:rPr>
                <w:rFonts w:ascii="Arial" w:eastAsia="Times New Roman" w:hAnsi="Arial" w:cs="Arial"/>
                <w:color w:val="auto"/>
                <w:kern w:val="0"/>
                <w:sz w:val="20"/>
                <w:szCs w:val="20"/>
                <w14:ligatures w14:val="none"/>
              </w:rPr>
              <w:t>)</w:t>
            </w:r>
          </w:p>
        </w:tc>
        <w:tc>
          <w:tcPr>
            <w:tcW w:w="1225" w:type="dxa"/>
            <w:tcBorders>
              <w:top w:val="single" w:sz="6" w:space="0" w:color="auto"/>
              <w:left w:val="single" w:sz="6" w:space="0" w:color="auto"/>
            </w:tcBorders>
          </w:tcPr>
          <w:p w14:paraId="1739C29B" w14:textId="3B3DBFB4" w:rsidR="009E0933" w:rsidRPr="009E0933" w:rsidRDefault="009E0933" w:rsidP="009E0933">
            <w:pPr>
              <w:spacing w:after="0" w:line="360" w:lineRule="atLeast"/>
              <w:jc w:val="right"/>
              <w:rPr>
                <w:rFonts w:ascii="Arial" w:eastAsia="Times New Roman" w:hAnsi="Arial" w:cs="Arial"/>
                <w:color w:val="auto"/>
                <w:kern w:val="0"/>
                <w:sz w:val="20"/>
                <w:szCs w:val="20"/>
                <w14:ligatures w14:val="none"/>
              </w:rPr>
            </w:pPr>
            <w:r w:rsidRPr="009E0933">
              <w:rPr>
                <w:rFonts w:ascii="Arial" w:eastAsia="Times New Roman" w:hAnsi="Arial" w:cs="Arial"/>
                <w:color w:val="auto"/>
                <w:kern w:val="0"/>
                <w:sz w:val="20"/>
                <w:szCs w:val="20"/>
                <w14:ligatures w14:val="none"/>
              </w:rPr>
              <w:t xml:space="preserve">  </w:t>
            </w:r>
            <w:r w:rsidR="004C44DA">
              <w:rPr>
                <w:rFonts w:ascii="Arial" w:eastAsia="Times New Roman" w:hAnsi="Arial" w:cs="Arial"/>
                <w:color w:val="auto"/>
                <w:kern w:val="0"/>
                <w:sz w:val="20"/>
                <w:szCs w:val="20"/>
                <w14:ligatures w14:val="none"/>
              </w:rPr>
              <w:t>936.004</w:t>
            </w:r>
          </w:p>
        </w:tc>
        <w:tc>
          <w:tcPr>
            <w:tcW w:w="1387" w:type="dxa"/>
            <w:tcBorders>
              <w:top w:val="single" w:sz="6" w:space="0" w:color="auto"/>
              <w:left w:val="single" w:sz="6" w:space="0" w:color="auto"/>
            </w:tcBorders>
          </w:tcPr>
          <w:p w14:paraId="1DEB74D3" w14:textId="77777777" w:rsidR="009E0933" w:rsidRPr="009E0933" w:rsidRDefault="009E0933" w:rsidP="009E0933">
            <w:pPr>
              <w:spacing w:after="0" w:line="360" w:lineRule="atLeast"/>
              <w:jc w:val="right"/>
              <w:rPr>
                <w:rFonts w:ascii="Arial" w:eastAsia="Times New Roman" w:hAnsi="Arial" w:cs="Arial"/>
                <w:color w:val="auto"/>
                <w:kern w:val="0"/>
                <w:sz w:val="20"/>
                <w:szCs w:val="20"/>
                <w14:ligatures w14:val="none"/>
              </w:rPr>
            </w:pPr>
            <w:r w:rsidRPr="009E0933">
              <w:rPr>
                <w:rFonts w:ascii="Arial" w:eastAsia="Times New Roman" w:hAnsi="Arial" w:cs="Arial"/>
                <w:color w:val="auto"/>
                <w:kern w:val="0"/>
                <w:sz w:val="20"/>
                <w:szCs w:val="20"/>
                <w14:ligatures w14:val="none"/>
              </w:rPr>
              <w:t xml:space="preserve">    10 (08)</w:t>
            </w:r>
          </w:p>
        </w:tc>
        <w:tc>
          <w:tcPr>
            <w:tcW w:w="1233" w:type="dxa"/>
            <w:tcBorders>
              <w:top w:val="single" w:sz="6" w:space="0" w:color="auto"/>
              <w:left w:val="single" w:sz="6" w:space="0" w:color="auto"/>
            </w:tcBorders>
          </w:tcPr>
          <w:p w14:paraId="6CED8530" w14:textId="32578D8F" w:rsidR="009E0933" w:rsidRPr="009E0933" w:rsidRDefault="004C44DA" w:rsidP="009E0933">
            <w:pPr>
              <w:spacing w:after="0" w:line="360" w:lineRule="atLeast"/>
              <w:jc w:val="right"/>
              <w:rPr>
                <w:rFonts w:ascii="Arial" w:eastAsia="Times New Roman" w:hAnsi="Arial" w:cs="Arial"/>
                <w:color w:val="auto"/>
                <w:kern w:val="0"/>
                <w:sz w:val="20"/>
                <w:szCs w:val="20"/>
                <w14:ligatures w14:val="none"/>
              </w:rPr>
            </w:pPr>
            <w:r>
              <w:rPr>
                <w:rFonts w:ascii="Arial" w:eastAsia="Times New Roman" w:hAnsi="Arial" w:cs="Arial"/>
                <w:color w:val="auto"/>
                <w:kern w:val="0"/>
                <w:sz w:val="20"/>
                <w:szCs w:val="20"/>
                <w14:ligatures w14:val="none"/>
              </w:rPr>
              <w:t>28.197</w:t>
            </w:r>
          </w:p>
        </w:tc>
        <w:tc>
          <w:tcPr>
            <w:tcW w:w="1258" w:type="dxa"/>
            <w:tcBorders>
              <w:top w:val="single" w:sz="6" w:space="0" w:color="auto"/>
              <w:left w:val="single" w:sz="6" w:space="0" w:color="auto"/>
              <w:right w:val="double" w:sz="6" w:space="0" w:color="auto"/>
            </w:tcBorders>
          </w:tcPr>
          <w:p w14:paraId="6F1B67AA" w14:textId="796A8F41" w:rsidR="009E0933" w:rsidRPr="009E0933" w:rsidRDefault="009E0933" w:rsidP="009E0933">
            <w:pPr>
              <w:spacing w:after="0" w:line="360" w:lineRule="atLeast"/>
              <w:jc w:val="center"/>
              <w:rPr>
                <w:rFonts w:ascii="Arial" w:eastAsia="Times New Roman" w:hAnsi="Arial" w:cs="Arial"/>
                <w:color w:val="auto"/>
                <w:kern w:val="0"/>
                <w:sz w:val="20"/>
                <w:szCs w:val="20"/>
                <w14:ligatures w14:val="none"/>
              </w:rPr>
            </w:pPr>
            <w:r w:rsidRPr="009E0933">
              <w:rPr>
                <w:rFonts w:ascii="Arial" w:eastAsia="Times New Roman" w:hAnsi="Arial" w:cs="Arial"/>
                <w:color w:val="auto"/>
                <w:kern w:val="0"/>
                <w:sz w:val="20"/>
                <w:szCs w:val="20"/>
                <w14:ligatures w14:val="none"/>
              </w:rPr>
              <w:t>3,</w:t>
            </w:r>
            <w:r w:rsidR="004C44DA">
              <w:rPr>
                <w:rFonts w:ascii="Arial" w:eastAsia="Times New Roman" w:hAnsi="Arial" w:cs="Arial"/>
                <w:color w:val="auto"/>
                <w:kern w:val="0"/>
                <w:sz w:val="20"/>
                <w:szCs w:val="20"/>
                <w14:ligatures w14:val="none"/>
              </w:rPr>
              <w:t>1</w:t>
            </w:r>
          </w:p>
        </w:tc>
      </w:tr>
      <w:tr w:rsidR="009E0933" w:rsidRPr="009E0933" w14:paraId="5C594229" w14:textId="77777777" w:rsidTr="008312ED">
        <w:trPr>
          <w:cantSplit/>
        </w:trPr>
        <w:tc>
          <w:tcPr>
            <w:tcW w:w="2268" w:type="dxa"/>
            <w:tcBorders>
              <w:top w:val="single" w:sz="6" w:space="0" w:color="auto"/>
              <w:left w:val="double" w:sz="6" w:space="0" w:color="auto"/>
            </w:tcBorders>
          </w:tcPr>
          <w:p w14:paraId="7B3B2AF1" w14:textId="62F49B22" w:rsidR="009E0933" w:rsidRPr="009E0933" w:rsidRDefault="004C44DA" w:rsidP="009E0933">
            <w:pPr>
              <w:spacing w:after="0" w:line="360" w:lineRule="atLeast"/>
              <w:rPr>
                <w:rFonts w:ascii="Arial" w:eastAsia="Times New Roman" w:hAnsi="Arial" w:cs="Arial"/>
                <w:color w:val="auto"/>
                <w:kern w:val="0"/>
                <w:sz w:val="20"/>
                <w:szCs w:val="20"/>
                <w14:ligatures w14:val="none"/>
              </w:rPr>
            </w:pPr>
            <w:r>
              <w:rPr>
                <w:rFonts w:ascii="Arial" w:eastAsia="Times New Roman" w:hAnsi="Arial" w:cs="Arial"/>
                <w:color w:val="auto"/>
                <w:kern w:val="0"/>
                <w:sz w:val="20"/>
                <w:szCs w:val="20"/>
                <w14:ligatures w14:val="none"/>
              </w:rPr>
              <w:t>4707</w:t>
            </w:r>
            <w:r w:rsidR="009E0933" w:rsidRPr="009E0933">
              <w:rPr>
                <w:rFonts w:ascii="Arial" w:eastAsia="Times New Roman" w:hAnsi="Arial" w:cs="Arial"/>
                <w:color w:val="auto"/>
                <w:kern w:val="0"/>
                <w:sz w:val="20"/>
                <w:szCs w:val="20"/>
                <w14:ligatures w14:val="none"/>
              </w:rPr>
              <w:t xml:space="preserve"> ingeniører</w:t>
            </w:r>
          </w:p>
        </w:tc>
        <w:tc>
          <w:tcPr>
            <w:tcW w:w="993" w:type="dxa"/>
            <w:tcBorders>
              <w:top w:val="single" w:sz="6" w:space="0" w:color="auto"/>
            </w:tcBorders>
          </w:tcPr>
          <w:p w14:paraId="27EB6992" w14:textId="0BDEAB38" w:rsidR="009E0933" w:rsidRPr="009E0933" w:rsidRDefault="009E0933" w:rsidP="009E0933">
            <w:pPr>
              <w:spacing w:after="0" w:line="360" w:lineRule="atLeast"/>
              <w:jc w:val="right"/>
              <w:rPr>
                <w:rFonts w:ascii="Arial" w:eastAsia="Times New Roman" w:hAnsi="Arial" w:cs="Arial"/>
                <w:color w:val="auto"/>
                <w:kern w:val="0"/>
                <w:sz w:val="20"/>
                <w:szCs w:val="20"/>
                <w14:ligatures w14:val="none"/>
              </w:rPr>
            </w:pPr>
            <w:r w:rsidRPr="009E0933">
              <w:rPr>
                <w:rFonts w:ascii="Arial" w:eastAsia="Times New Roman" w:hAnsi="Arial" w:cs="Arial"/>
                <w:color w:val="auto"/>
                <w:kern w:val="0"/>
                <w:sz w:val="20"/>
                <w:szCs w:val="20"/>
                <w14:ligatures w14:val="none"/>
              </w:rPr>
              <w:t xml:space="preserve"> (41</w:t>
            </w:r>
            <w:r w:rsidR="00CD3411">
              <w:rPr>
                <w:rFonts w:ascii="Arial" w:eastAsia="Times New Roman" w:hAnsi="Arial" w:cs="Arial"/>
                <w:color w:val="auto"/>
                <w:kern w:val="0"/>
                <w:sz w:val="20"/>
                <w:szCs w:val="20"/>
                <w14:ligatures w14:val="none"/>
              </w:rPr>
              <w:t>0</w:t>
            </w:r>
            <w:r w:rsidRPr="009E0933">
              <w:rPr>
                <w:rFonts w:ascii="Arial" w:eastAsia="Times New Roman" w:hAnsi="Arial" w:cs="Arial"/>
                <w:color w:val="auto"/>
                <w:kern w:val="0"/>
                <w:sz w:val="20"/>
                <w:szCs w:val="20"/>
                <w14:ligatures w14:val="none"/>
              </w:rPr>
              <w:t>5)</w:t>
            </w:r>
          </w:p>
        </w:tc>
        <w:tc>
          <w:tcPr>
            <w:tcW w:w="1225" w:type="dxa"/>
            <w:tcBorders>
              <w:top w:val="single" w:sz="6" w:space="0" w:color="auto"/>
              <w:left w:val="single" w:sz="6" w:space="0" w:color="auto"/>
            </w:tcBorders>
          </w:tcPr>
          <w:p w14:paraId="0D3DCFFF" w14:textId="0CA7A607" w:rsidR="009E0933" w:rsidRPr="009E0933" w:rsidRDefault="009E0933" w:rsidP="009E0933">
            <w:pPr>
              <w:spacing w:after="0" w:line="360" w:lineRule="atLeast"/>
              <w:jc w:val="right"/>
              <w:rPr>
                <w:rFonts w:ascii="Arial" w:eastAsia="Times New Roman" w:hAnsi="Arial" w:cs="Arial"/>
                <w:color w:val="auto"/>
                <w:kern w:val="0"/>
                <w:sz w:val="20"/>
                <w:szCs w:val="20"/>
                <w14:ligatures w14:val="none"/>
              </w:rPr>
            </w:pPr>
            <w:r w:rsidRPr="009E0933">
              <w:rPr>
                <w:rFonts w:ascii="Arial" w:eastAsia="Times New Roman" w:hAnsi="Arial" w:cs="Arial"/>
                <w:color w:val="auto"/>
                <w:kern w:val="0"/>
                <w:sz w:val="20"/>
                <w:szCs w:val="20"/>
                <w14:ligatures w14:val="none"/>
              </w:rPr>
              <w:t xml:space="preserve"> </w:t>
            </w:r>
            <w:r w:rsidR="004C44DA">
              <w:rPr>
                <w:rFonts w:ascii="Arial" w:eastAsia="Times New Roman" w:hAnsi="Arial" w:cs="Arial"/>
                <w:color w:val="auto"/>
                <w:kern w:val="0"/>
                <w:sz w:val="20"/>
                <w:szCs w:val="20"/>
                <w14:ligatures w14:val="none"/>
              </w:rPr>
              <w:t>889.570</w:t>
            </w:r>
          </w:p>
        </w:tc>
        <w:tc>
          <w:tcPr>
            <w:tcW w:w="1387" w:type="dxa"/>
            <w:tcBorders>
              <w:top w:val="single" w:sz="6" w:space="0" w:color="auto"/>
              <w:left w:val="single" w:sz="6" w:space="0" w:color="auto"/>
            </w:tcBorders>
          </w:tcPr>
          <w:p w14:paraId="176127D4" w14:textId="77777777" w:rsidR="009E0933" w:rsidRPr="009E0933" w:rsidRDefault="009E0933" w:rsidP="009E0933">
            <w:pPr>
              <w:spacing w:after="0" w:line="360" w:lineRule="atLeast"/>
              <w:jc w:val="right"/>
              <w:rPr>
                <w:rFonts w:ascii="Arial" w:eastAsia="Times New Roman" w:hAnsi="Arial" w:cs="Arial"/>
                <w:color w:val="auto"/>
                <w:kern w:val="0"/>
                <w:sz w:val="20"/>
                <w:szCs w:val="20"/>
                <w14:ligatures w14:val="none"/>
              </w:rPr>
            </w:pPr>
            <w:r w:rsidRPr="009E0933">
              <w:rPr>
                <w:rFonts w:ascii="Arial" w:eastAsia="Times New Roman" w:hAnsi="Arial" w:cs="Arial"/>
                <w:color w:val="auto"/>
                <w:kern w:val="0"/>
                <w:sz w:val="20"/>
                <w:szCs w:val="20"/>
                <w14:ligatures w14:val="none"/>
              </w:rPr>
              <w:t xml:space="preserve">    06 (05)</w:t>
            </w:r>
          </w:p>
        </w:tc>
        <w:tc>
          <w:tcPr>
            <w:tcW w:w="1233" w:type="dxa"/>
            <w:tcBorders>
              <w:top w:val="single" w:sz="6" w:space="0" w:color="auto"/>
              <w:left w:val="single" w:sz="6" w:space="0" w:color="auto"/>
            </w:tcBorders>
          </w:tcPr>
          <w:p w14:paraId="0541C0B8" w14:textId="198DC399" w:rsidR="009E0933" w:rsidRPr="009E0933" w:rsidRDefault="009E0933" w:rsidP="009E0933">
            <w:pPr>
              <w:spacing w:after="0" w:line="360" w:lineRule="atLeast"/>
              <w:jc w:val="right"/>
              <w:rPr>
                <w:rFonts w:ascii="Arial" w:eastAsia="Times New Roman" w:hAnsi="Arial" w:cs="Arial"/>
                <w:color w:val="auto"/>
                <w:kern w:val="0"/>
                <w:sz w:val="20"/>
                <w:szCs w:val="20"/>
                <w14:ligatures w14:val="none"/>
              </w:rPr>
            </w:pPr>
            <w:r w:rsidRPr="009E0933">
              <w:rPr>
                <w:rFonts w:ascii="Arial" w:eastAsia="Times New Roman" w:hAnsi="Arial" w:cs="Arial"/>
                <w:color w:val="auto"/>
                <w:kern w:val="0"/>
                <w:sz w:val="20"/>
                <w:szCs w:val="20"/>
                <w14:ligatures w14:val="none"/>
              </w:rPr>
              <w:t xml:space="preserve">    </w:t>
            </w:r>
            <w:r w:rsidR="004C44DA">
              <w:rPr>
                <w:rFonts w:ascii="Arial" w:eastAsia="Times New Roman" w:hAnsi="Arial" w:cs="Arial"/>
                <w:color w:val="auto"/>
                <w:kern w:val="0"/>
                <w:sz w:val="20"/>
                <w:szCs w:val="20"/>
                <w14:ligatures w14:val="none"/>
              </w:rPr>
              <w:t>55.773</w:t>
            </w:r>
          </w:p>
        </w:tc>
        <w:tc>
          <w:tcPr>
            <w:tcW w:w="1258" w:type="dxa"/>
            <w:tcBorders>
              <w:top w:val="single" w:sz="6" w:space="0" w:color="auto"/>
              <w:left w:val="single" w:sz="6" w:space="0" w:color="auto"/>
              <w:right w:val="double" w:sz="6" w:space="0" w:color="auto"/>
            </w:tcBorders>
          </w:tcPr>
          <w:p w14:paraId="468AF802" w14:textId="00E5B444" w:rsidR="009E0933" w:rsidRPr="009E0933" w:rsidRDefault="009E0933" w:rsidP="009E0933">
            <w:pPr>
              <w:spacing w:after="0" w:line="360" w:lineRule="atLeast"/>
              <w:jc w:val="center"/>
              <w:rPr>
                <w:rFonts w:ascii="Arial" w:eastAsia="Times New Roman" w:hAnsi="Arial" w:cs="Arial"/>
                <w:color w:val="auto"/>
                <w:kern w:val="0"/>
                <w:sz w:val="20"/>
                <w:szCs w:val="20"/>
                <w14:ligatures w14:val="none"/>
              </w:rPr>
            </w:pPr>
            <w:r w:rsidRPr="009E0933">
              <w:rPr>
                <w:rFonts w:ascii="Arial" w:eastAsia="Times New Roman" w:hAnsi="Arial" w:cs="Arial"/>
                <w:color w:val="auto"/>
                <w:kern w:val="0"/>
                <w:sz w:val="20"/>
                <w:szCs w:val="20"/>
                <w14:ligatures w14:val="none"/>
              </w:rPr>
              <w:t>6,</w:t>
            </w:r>
            <w:r w:rsidR="004C44DA">
              <w:rPr>
                <w:rFonts w:ascii="Arial" w:eastAsia="Times New Roman" w:hAnsi="Arial" w:cs="Arial"/>
                <w:color w:val="auto"/>
                <w:kern w:val="0"/>
                <w:sz w:val="20"/>
                <w:szCs w:val="20"/>
                <w14:ligatures w14:val="none"/>
              </w:rPr>
              <w:t>7</w:t>
            </w:r>
          </w:p>
        </w:tc>
      </w:tr>
      <w:tr w:rsidR="009E0933" w:rsidRPr="009E0933" w14:paraId="0C017A9D" w14:textId="77777777" w:rsidTr="008312ED">
        <w:trPr>
          <w:cantSplit/>
        </w:trPr>
        <w:tc>
          <w:tcPr>
            <w:tcW w:w="2268" w:type="dxa"/>
            <w:tcBorders>
              <w:top w:val="single" w:sz="6" w:space="0" w:color="auto"/>
              <w:left w:val="double" w:sz="6" w:space="0" w:color="auto"/>
              <w:bottom w:val="double" w:sz="6" w:space="0" w:color="auto"/>
            </w:tcBorders>
          </w:tcPr>
          <w:p w14:paraId="674C0C23" w14:textId="11119B76" w:rsidR="009E0933" w:rsidRPr="009E0933" w:rsidRDefault="009E0933" w:rsidP="009E0933">
            <w:pPr>
              <w:spacing w:after="0" w:line="360" w:lineRule="atLeast"/>
              <w:rPr>
                <w:rFonts w:ascii="Arial" w:eastAsia="Times New Roman" w:hAnsi="Arial" w:cs="Arial"/>
                <w:color w:val="auto"/>
                <w:kern w:val="0"/>
                <w:sz w:val="20"/>
                <w:szCs w:val="20"/>
                <w14:ligatures w14:val="none"/>
              </w:rPr>
            </w:pPr>
            <w:r w:rsidRPr="009E0933">
              <w:rPr>
                <w:rFonts w:ascii="Arial" w:eastAsia="Times New Roman" w:hAnsi="Arial" w:cs="Arial"/>
                <w:color w:val="auto"/>
                <w:kern w:val="0"/>
                <w:sz w:val="20"/>
                <w:szCs w:val="20"/>
                <w14:ligatures w14:val="none"/>
              </w:rPr>
              <w:t>13.</w:t>
            </w:r>
            <w:r w:rsidR="004C44DA">
              <w:rPr>
                <w:rFonts w:ascii="Arial" w:eastAsia="Times New Roman" w:hAnsi="Arial" w:cs="Arial"/>
                <w:color w:val="auto"/>
                <w:kern w:val="0"/>
                <w:sz w:val="20"/>
                <w:szCs w:val="20"/>
                <w14:ligatures w14:val="none"/>
              </w:rPr>
              <w:t>951</w:t>
            </w:r>
            <w:r w:rsidRPr="009E0933">
              <w:rPr>
                <w:rFonts w:ascii="Arial" w:eastAsia="Times New Roman" w:hAnsi="Arial" w:cs="Arial"/>
                <w:color w:val="auto"/>
                <w:kern w:val="0"/>
                <w:sz w:val="20"/>
                <w:szCs w:val="20"/>
                <w14:ligatures w14:val="none"/>
              </w:rPr>
              <w:t xml:space="preserve"> SUM</w:t>
            </w:r>
          </w:p>
        </w:tc>
        <w:tc>
          <w:tcPr>
            <w:tcW w:w="993" w:type="dxa"/>
            <w:tcBorders>
              <w:top w:val="single" w:sz="6" w:space="0" w:color="auto"/>
              <w:bottom w:val="double" w:sz="6" w:space="0" w:color="auto"/>
            </w:tcBorders>
          </w:tcPr>
          <w:p w14:paraId="6B7A9479" w14:textId="64845B15" w:rsidR="009E0933" w:rsidRPr="009E0933" w:rsidRDefault="009E0933" w:rsidP="009E0933">
            <w:pPr>
              <w:spacing w:after="0" w:line="360" w:lineRule="atLeast"/>
              <w:jc w:val="right"/>
              <w:rPr>
                <w:rFonts w:ascii="Arial" w:eastAsia="Times New Roman" w:hAnsi="Arial" w:cs="Arial"/>
                <w:color w:val="auto"/>
                <w:kern w:val="0"/>
                <w:sz w:val="20"/>
                <w:szCs w:val="20"/>
                <w14:ligatures w14:val="none"/>
              </w:rPr>
            </w:pPr>
            <w:r w:rsidRPr="009E0933">
              <w:rPr>
                <w:rFonts w:ascii="Arial" w:eastAsia="Times New Roman" w:hAnsi="Arial" w:cs="Arial"/>
                <w:color w:val="auto"/>
                <w:kern w:val="0"/>
                <w:sz w:val="20"/>
                <w:szCs w:val="20"/>
                <w14:ligatures w14:val="none"/>
              </w:rPr>
              <w:t xml:space="preserve"> (13</w:t>
            </w:r>
            <w:r w:rsidR="00CD3411">
              <w:rPr>
                <w:rFonts w:ascii="Arial" w:eastAsia="Times New Roman" w:hAnsi="Arial" w:cs="Arial"/>
                <w:color w:val="auto"/>
                <w:kern w:val="0"/>
                <w:sz w:val="20"/>
                <w:szCs w:val="20"/>
                <w14:ligatures w14:val="none"/>
              </w:rPr>
              <w:t>714</w:t>
            </w:r>
            <w:r w:rsidRPr="009E0933">
              <w:rPr>
                <w:rFonts w:ascii="Arial" w:eastAsia="Times New Roman" w:hAnsi="Arial" w:cs="Arial"/>
                <w:color w:val="auto"/>
                <w:kern w:val="0"/>
                <w:sz w:val="20"/>
                <w:szCs w:val="20"/>
                <w14:ligatures w14:val="none"/>
              </w:rPr>
              <w:t>)</w:t>
            </w:r>
          </w:p>
        </w:tc>
        <w:tc>
          <w:tcPr>
            <w:tcW w:w="1225" w:type="dxa"/>
            <w:tcBorders>
              <w:top w:val="single" w:sz="6" w:space="0" w:color="auto"/>
              <w:left w:val="single" w:sz="6" w:space="0" w:color="auto"/>
              <w:bottom w:val="double" w:sz="6" w:space="0" w:color="auto"/>
            </w:tcBorders>
          </w:tcPr>
          <w:p w14:paraId="589EC62A" w14:textId="77777777" w:rsidR="009E0933" w:rsidRPr="009E0933" w:rsidRDefault="009E0933" w:rsidP="009E0933">
            <w:pPr>
              <w:spacing w:after="0" w:line="360" w:lineRule="atLeast"/>
              <w:jc w:val="right"/>
              <w:rPr>
                <w:rFonts w:ascii="Arial" w:eastAsia="Times New Roman" w:hAnsi="Arial" w:cs="Arial"/>
                <w:color w:val="auto"/>
                <w:kern w:val="0"/>
                <w:sz w:val="20"/>
                <w:szCs w:val="20"/>
                <w14:ligatures w14:val="none"/>
              </w:rPr>
            </w:pPr>
          </w:p>
        </w:tc>
        <w:tc>
          <w:tcPr>
            <w:tcW w:w="1387" w:type="dxa"/>
            <w:tcBorders>
              <w:top w:val="single" w:sz="6" w:space="0" w:color="auto"/>
              <w:left w:val="single" w:sz="6" w:space="0" w:color="auto"/>
              <w:bottom w:val="double" w:sz="6" w:space="0" w:color="auto"/>
            </w:tcBorders>
          </w:tcPr>
          <w:p w14:paraId="5E251BC9" w14:textId="77777777" w:rsidR="009E0933" w:rsidRPr="009E0933" w:rsidRDefault="009E0933" w:rsidP="009E0933">
            <w:pPr>
              <w:spacing w:after="0" w:line="360" w:lineRule="atLeast"/>
              <w:jc w:val="right"/>
              <w:rPr>
                <w:rFonts w:ascii="Arial" w:eastAsia="Times New Roman" w:hAnsi="Arial" w:cs="Arial"/>
                <w:color w:val="auto"/>
                <w:kern w:val="0"/>
                <w:sz w:val="20"/>
                <w:szCs w:val="20"/>
                <w14:ligatures w14:val="none"/>
              </w:rPr>
            </w:pPr>
          </w:p>
        </w:tc>
        <w:tc>
          <w:tcPr>
            <w:tcW w:w="1233" w:type="dxa"/>
            <w:tcBorders>
              <w:top w:val="single" w:sz="6" w:space="0" w:color="auto"/>
              <w:left w:val="single" w:sz="6" w:space="0" w:color="auto"/>
              <w:bottom w:val="double" w:sz="6" w:space="0" w:color="auto"/>
            </w:tcBorders>
          </w:tcPr>
          <w:p w14:paraId="50A7E8C0" w14:textId="7C4C3502" w:rsidR="009E0933" w:rsidRPr="009E0933" w:rsidRDefault="009E0933" w:rsidP="009E0933">
            <w:pPr>
              <w:spacing w:after="0" w:line="360" w:lineRule="atLeast"/>
              <w:jc w:val="right"/>
              <w:rPr>
                <w:rFonts w:ascii="Arial" w:eastAsia="Times New Roman" w:hAnsi="Arial" w:cs="Arial"/>
                <w:color w:val="auto"/>
                <w:kern w:val="0"/>
                <w:sz w:val="20"/>
                <w:szCs w:val="20"/>
                <w14:ligatures w14:val="none"/>
              </w:rPr>
            </w:pPr>
            <w:r w:rsidRPr="009E0933">
              <w:rPr>
                <w:rFonts w:ascii="Arial" w:eastAsia="Times New Roman" w:hAnsi="Arial" w:cs="Arial"/>
                <w:color w:val="auto"/>
                <w:kern w:val="0"/>
                <w:sz w:val="20"/>
                <w:szCs w:val="20"/>
                <w14:ligatures w14:val="none"/>
              </w:rPr>
              <w:t>37.</w:t>
            </w:r>
            <w:r w:rsidR="000268E2">
              <w:rPr>
                <w:rFonts w:ascii="Arial" w:eastAsia="Times New Roman" w:hAnsi="Arial" w:cs="Arial"/>
                <w:color w:val="auto"/>
                <w:kern w:val="0"/>
                <w:sz w:val="20"/>
                <w:szCs w:val="20"/>
                <w14:ligatures w14:val="none"/>
              </w:rPr>
              <w:t>501</w:t>
            </w:r>
            <w:r w:rsidRPr="009E0933">
              <w:rPr>
                <w:rFonts w:ascii="Arial" w:eastAsia="Times New Roman" w:hAnsi="Arial" w:cs="Arial"/>
                <w:color w:val="auto"/>
                <w:kern w:val="0"/>
                <w:sz w:val="20"/>
                <w:szCs w:val="20"/>
                <w14:ligatures w14:val="none"/>
              </w:rPr>
              <w:t xml:space="preserve">  </w:t>
            </w:r>
          </w:p>
        </w:tc>
        <w:tc>
          <w:tcPr>
            <w:tcW w:w="1258" w:type="dxa"/>
            <w:tcBorders>
              <w:top w:val="single" w:sz="6" w:space="0" w:color="auto"/>
              <w:left w:val="single" w:sz="6" w:space="0" w:color="auto"/>
              <w:bottom w:val="double" w:sz="6" w:space="0" w:color="auto"/>
              <w:right w:val="double" w:sz="6" w:space="0" w:color="auto"/>
            </w:tcBorders>
          </w:tcPr>
          <w:p w14:paraId="5498FBD2" w14:textId="6FDC6E79" w:rsidR="009E0933" w:rsidRPr="009E0933" w:rsidRDefault="009E0933" w:rsidP="009E0933">
            <w:pPr>
              <w:spacing w:after="0" w:line="360" w:lineRule="atLeast"/>
              <w:jc w:val="center"/>
              <w:rPr>
                <w:rFonts w:ascii="Arial" w:eastAsia="Times New Roman" w:hAnsi="Arial" w:cs="Arial"/>
                <w:color w:val="auto"/>
                <w:kern w:val="0"/>
                <w:sz w:val="20"/>
                <w:szCs w:val="20"/>
                <w14:ligatures w14:val="none"/>
              </w:rPr>
            </w:pPr>
            <w:r w:rsidRPr="009E0933">
              <w:rPr>
                <w:rFonts w:ascii="Arial" w:eastAsia="Times New Roman" w:hAnsi="Arial" w:cs="Arial"/>
                <w:color w:val="auto"/>
                <w:kern w:val="0"/>
                <w:sz w:val="20"/>
                <w:szCs w:val="20"/>
                <w14:ligatures w14:val="none"/>
              </w:rPr>
              <w:t>4,</w:t>
            </w:r>
            <w:r w:rsidR="004C44DA">
              <w:rPr>
                <w:rFonts w:ascii="Arial" w:eastAsia="Times New Roman" w:hAnsi="Arial" w:cs="Arial"/>
                <w:color w:val="auto"/>
                <w:kern w:val="0"/>
                <w:sz w:val="20"/>
                <w:szCs w:val="20"/>
                <w14:ligatures w14:val="none"/>
              </w:rPr>
              <w:t>3</w:t>
            </w:r>
            <w:r w:rsidRPr="009E0933">
              <w:rPr>
                <w:rFonts w:ascii="Arial" w:eastAsia="Times New Roman" w:hAnsi="Arial" w:cs="Arial"/>
                <w:color w:val="auto"/>
                <w:kern w:val="0"/>
                <w:sz w:val="20"/>
                <w:szCs w:val="20"/>
                <w14:ligatures w14:val="none"/>
              </w:rPr>
              <w:t xml:space="preserve">    </w:t>
            </w:r>
          </w:p>
        </w:tc>
      </w:tr>
    </w:tbl>
    <w:p w14:paraId="73D917D9" w14:textId="77777777" w:rsidR="009E0933" w:rsidRDefault="009E0933" w:rsidP="009E0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14:paraId="06B549C2" w14:textId="45F237D5" w:rsidR="009E0933" w:rsidRPr="009E0933" w:rsidRDefault="009E0933" w:rsidP="009E0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rPr>
      </w:pPr>
      <w:bookmarkStart w:id="4" w:name="_Hlk201845584"/>
      <w:r w:rsidRPr="009E0933">
        <w:rPr>
          <w:rFonts w:ascii="Arial" w:hAnsi="Arial" w:cs="Arial"/>
          <w:bCs/>
        </w:rPr>
        <w:t xml:space="preserve">Tallene i parentes er fjorårets. Aritmetisk middellønn gir kun en </w:t>
      </w:r>
      <w:r w:rsidR="00C97487" w:rsidRPr="009E0933">
        <w:rPr>
          <w:rFonts w:ascii="Arial" w:hAnsi="Arial" w:cs="Arial"/>
          <w:bCs/>
        </w:rPr>
        <w:t>indikasjon</w:t>
      </w:r>
      <w:r w:rsidRPr="009E0933">
        <w:rPr>
          <w:rFonts w:ascii="Arial" w:hAnsi="Arial" w:cs="Arial"/>
          <w:bCs/>
        </w:rPr>
        <w:t xml:space="preserve"> på lønnsendringen fra ett år til det neste. Endringen i struktur og alderssammensetning (antallet innen de enkelte årsklasser) vil også påvirke middellønnen uavhengig av </w:t>
      </w:r>
      <w:r w:rsidR="00C97487" w:rsidRPr="009E0933">
        <w:rPr>
          <w:rFonts w:ascii="Arial" w:hAnsi="Arial" w:cs="Arial"/>
          <w:bCs/>
        </w:rPr>
        <w:t>eventuelle</w:t>
      </w:r>
      <w:r w:rsidRPr="009E0933">
        <w:rPr>
          <w:rFonts w:ascii="Arial" w:hAnsi="Arial" w:cs="Arial"/>
          <w:bCs/>
        </w:rPr>
        <w:t xml:space="preserve"> lønnsendringer.  </w:t>
      </w:r>
    </w:p>
    <w:p w14:paraId="3B327865" w14:textId="164999F4" w:rsidR="009E0933" w:rsidRPr="00265AB7" w:rsidRDefault="009E0933" w:rsidP="009E0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bookmarkStart w:id="5" w:name="_Hlk201845609"/>
      <w:bookmarkEnd w:id="4"/>
      <w:r w:rsidRPr="009E0933">
        <w:rPr>
          <w:rFonts w:ascii="Arial" w:hAnsi="Arial" w:cs="Arial"/>
          <w:b/>
        </w:rPr>
        <w:t>Lønnsendring for samme eksamensår (nettolønn):</w:t>
      </w:r>
      <w:r w:rsidRPr="009E0933">
        <w:rPr>
          <w:rFonts w:ascii="Arial" w:hAnsi="Arial" w:cs="Arial"/>
          <w:bCs/>
        </w:rPr>
        <w:t xml:space="preserve"> </w:t>
      </w:r>
    </w:p>
    <w:bookmarkEnd w:id="5"/>
    <w:tbl>
      <w:tblPr>
        <w:tblW w:w="0" w:type="auto"/>
        <w:tblInd w:w="108" w:type="dxa"/>
        <w:tblLayout w:type="fixed"/>
        <w:tblLook w:val="0000" w:firstRow="0" w:lastRow="0" w:firstColumn="0" w:lastColumn="0" w:noHBand="0" w:noVBand="0"/>
      </w:tblPr>
      <w:tblGrid>
        <w:gridCol w:w="2977"/>
        <w:gridCol w:w="1559"/>
        <w:gridCol w:w="1134"/>
        <w:gridCol w:w="1276"/>
      </w:tblGrid>
      <w:tr w:rsidR="009E0933" w:rsidRPr="009E0933" w14:paraId="526D13EE" w14:textId="77777777" w:rsidTr="008312ED">
        <w:trPr>
          <w:cantSplit/>
          <w:trHeight w:val="400"/>
        </w:trPr>
        <w:tc>
          <w:tcPr>
            <w:tcW w:w="2977" w:type="dxa"/>
            <w:tcBorders>
              <w:top w:val="double" w:sz="6" w:space="0" w:color="auto"/>
              <w:left w:val="double" w:sz="6" w:space="0" w:color="auto"/>
            </w:tcBorders>
          </w:tcPr>
          <w:p w14:paraId="266B58A1" w14:textId="77777777" w:rsidR="009E0933" w:rsidRPr="009E0933" w:rsidRDefault="009E0933" w:rsidP="009E0933">
            <w:pPr>
              <w:spacing w:after="0" w:line="240" w:lineRule="auto"/>
              <w:rPr>
                <w:rFonts w:ascii="Arial" w:eastAsia="Times New Roman" w:hAnsi="Arial" w:cs="Arial"/>
                <w:b/>
                <w:color w:val="auto"/>
                <w:kern w:val="0"/>
                <w:sz w:val="20"/>
                <w:szCs w:val="20"/>
                <w14:ligatures w14:val="none"/>
              </w:rPr>
            </w:pPr>
          </w:p>
        </w:tc>
        <w:tc>
          <w:tcPr>
            <w:tcW w:w="1559" w:type="dxa"/>
            <w:tcBorders>
              <w:top w:val="double" w:sz="6" w:space="0" w:color="auto"/>
              <w:left w:val="single" w:sz="6" w:space="0" w:color="auto"/>
            </w:tcBorders>
          </w:tcPr>
          <w:p w14:paraId="7F33DEC5" w14:textId="77777777" w:rsidR="009E0933" w:rsidRPr="009E0933" w:rsidRDefault="009E0933" w:rsidP="009E0933">
            <w:pPr>
              <w:spacing w:after="0" w:line="240" w:lineRule="auto"/>
              <w:jc w:val="center"/>
              <w:rPr>
                <w:rFonts w:ascii="Arial" w:eastAsia="Times New Roman" w:hAnsi="Arial" w:cs="Arial"/>
                <w:b/>
                <w:color w:val="auto"/>
                <w:kern w:val="0"/>
                <w:sz w:val="20"/>
                <w:szCs w:val="20"/>
                <w14:ligatures w14:val="none"/>
              </w:rPr>
            </w:pPr>
            <w:proofErr w:type="spellStart"/>
            <w:r w:rsidRPr="009E0933">
              <w:rPr>
                <w:rFonts w:ascii="Arial" w:eastAsia="Times New Roman" w:hAnsi="Arial" w:cs="Arial"/>
                <w:b/>
                <w:color w:val="auto"/>
                <w:kern w:val="0"/>
                <w:sz w:val="20"/>
                <w:szCs w:val="20"/>
                <w14:ligatures w14:val="none"/>
              </w:rPr>
              <w:t>Gj.sn.eks.år</w:t>
            </w:r>
            <w:proofErr w:type="spellEnd"/>
          </w:p>
          <w:p w14:paraId="03F61F72" w14:textId="77777777" w:rsidR="009E0933" w:rsidRPr="009E0933" w:rsidRDefault="009E0933" w:rsidP="009E0933">
            <w:pPr>
              <w:spacing w:after="0" w:line="240" w:lineRule="auto"/>
              <w:jc w:val="center"/>
              <w:rPr>
                <w:rFonts w:ascii="Arial" w:eastAsia="Times New Roman" w:hAnsi="Arial" w:cs="Arial"/>
                <w:b/>
                <w:color w:val="auto"/>
                <w:kern w:val="0"/>
                <w:sz w:val="20"/>
                <w:szCs w:val="20"/>
                <w14:ligatures w14:val="none"/>
              </w:rPr>
            </w:pPr>
          </w:p>
        </w:tc>
        <w:tc>
          <w:tcPr>
            <w:tcW w:w="2410" w:type="dxa"/>
            <w:gridSpan w:val="2"/>
            <w:tcBorders>
              <w:top w:val="double" w:sz="6" w:space="0" w:color="auto"/>
              <w:left w:val="single" w:sz="6" w:space="0" w:color="auto"/>
              <w:right w:val="double" w:sz="6" w:space="0" w:color="auto"/>
            </w:tcBorders>
          </w:tcPr>
          <w:p w14:paraId="14211BA1" w14:textId="77777777" w:rsidR="009E0933" w:rsidRPr="009E0933" w:rsidRDefault="009E0933" w:rsidP="009E0933">
            <w:pPr>
              <w:spacing w:after="0" w:line="240" w:lineRule="auto"/>
              <w:rPr>
                <w:rFonts w:ascii="Arial" w:eastAsia="Times New Roman" w:hAnsi="Arial" w:cs="Arial"/>
                <w:b/>
                <w:color w:val="auto"/>
                <w:kern w:val="0"/>
                <w:sz w:val="20"/>
                <w:szCs w:val="20"/>
                <w14:ligatures w14:val="none"/>
              </w:rPr>
            </w:pPr>
            <w:r w:rsidRPr="009E0933">
              <w:rPr>
                <w:rFonts w:ascii="Arial" w:eastAsia="Times New Roman" w:hAnsi="Arial" w:cs="Arial"/>
                <w:b/>
                <w:color w:val="auto"/>
                <w:kern w:val="0"/>
                <w:sz w:val="20"/>
                <w:szCs w:val="20"/>
                <w14:ligatures w14:val="none"/>
              </w:rPr>
              <w:t xml:space="preserve"> Lønnsendringen i</w:t>
            </w:r>
          </w:p>
          <w:p w14:paraId="552DA057" w14:textId="77777777" w:rsidR="009E0933" w:rsidRPr="009E0933" w:rsidRDefault="009E0933" w:rsidP="009E0933">
            <w:pPr>
              <w:spacing w:after="0" w:line="240" w:lineRule="auto"/>
              <w:rPr>
                <w:rFonts w:ascii="Arial" w:eastAsia="Times New Roman" w:hAnsi="Arial" w:cs="Arial"/>
                <w:b/>
                <w:color w:val="auto"/>
                <w:kern w:val="0"/>
                <w:sz w:val="20"/>
                <w:szCs w:val="20"/>
                <w14:ligatures w14:val="none"/>
              </w:rPr>
            </w:pPr>
            <w:r w:rsidRPr="009E0933">
              <w:rPr>
                <w:rFonts w:ascii="Arial" w:eastAsia="Times New Roman" w:hAnsi="Arial" w:cs="Arial"/>
                <w:b/>
                <w:color w:val="auto"/>
                <w:kern w:val="0"/>
                <w:sz w:val="20"/>
                <w:szCs w:val="20"/>
                <w14:ligatures w14:val="none"/>
              </w:rPr>
              <w:t xml:space="preserve"> Kroner        Pro</w:t>
            </w:r>
            <w:r w:rsidRPr="009E0933">
              <w:rPr>
                <w:rFonts w:ascii="Arial" w:eastAsia="Times New Roman" w:hAnsi="Arial" w:cs="Arial"/>
                <w:b/>
                <w:color w:val="auto"/>
                <w:kern w:val="0"/>
                <w:sz w:val="20"/>
                <w:szCs w:val="20"/>
                <w14:ligatures w14:val="none"/>
              </w:rPr>
              <w:softHyphen/>
              <w:t>sent</w:t>
            </w:r>
          </w:p>
        </w:tc>
      </w:tr>
      <w:tr w:rsidR="009E0933" w:rsidRPr="009E0933" w14:paraId="3C2D5CF6" w14:textId="77777777" w:rsidTr="008312ED">
        <w:trPr>
          <w:cantSplit/>
          <w:trHeight w:val="366"/>
        </w:trPr>
        <w:tc>
          <w:tcPr>
            <w:tcW w:w="2977" w:type="dxa"/>
            <w:tcBorders>
              <w:top w:val="single" w:sz="6" w:space="0" w:color="auto"/>
              <w:left w:val="double" w:sz="6" w:space="0" w:color="auto"/>
            </w:tcBorders>
          </w:tcPr>
          <w:p w14:paraId="3DA261A2" w14:textId="2EEF1CC5" w:rsidR="009E0933" w:rsidRPr="009E0933" w:rsidRDefault="009E0933" w:rsidP="009E0933">
            <w:pPr>
              <w:spacing w:after="0" w:line="360" w:lineRule="atLeast"/>
              <w:rPr>
                <w:rFonts w:ascii="Arial" w:eastAsia="Times New Roman" w:hAnsi="Arial" w:cs="Arial"/>
                <w:color w:val="auto"/>
                <w:kern w:val="0"/>
                <w:sz w:val="20"/>
                <w:szCs w:val="20"/>
                <w14:ligatures w14:val="none"/>
              </w:rPr>
            </w:pPr>
            <w:r w:rsidRPr="009E0933">
              <w:rPr>
                <w:rFonts w:ascii="Arial" w:eastAsia="Times New Roman" w:hAnsi="Arial" w:cs="Arial"/>
                <w:color w:val="auto"/>
                <w:kern w:val="0"/>
                <w:sz w:val="20"/>
                <w:szCs w:val="20"/>
                <w14:ligatures w14:val="none"/>
              </w:rPr>
              <w:t>8</w:t>
            </w:r>
            <w:r w:rsidR="00D00133">
              <w:rPr>
                <w:rFonts w:ascii="Arial" w:eastAsia="Times New Roman" w:hAnsi="Arial" w:cs="Arial"/>
                <w:color w:val="auto"/>
                <w:kern w:val="0"/>
                <w:sz w:val="20"/>
                <w:szCs w:val="20"/>
                <w14:ligatures w14:val="none"/>
              </w:rPr>
              <w:t>64</w:t>
            </w:r>
            <w:r w:rsidR="00CA335E">
              <w:rPr>
                <w:rFonts w:ascii="Arial" w:eastAsia="Times New Roman" w:hAnsi="Arial" w:cs="Arial"/>
                <w:color w:val="auto"/>
                <w:kern w:val="0"/>
                <w:sz w:val="20"/>
                <w:szCs w:val="20"/>
                <w14:ligatures w14:val="none"/>
              </w:rPr>
              <w:t>8</w:t>
            </w:r>
            <w:r w:rsidRPr="009E0933">
              <w:rPr>
                <w:rFonts w:ascii="Arial" w:eastAsia="Times New Roman" w:hAnsi="Arial" w:cs="Arial"/>
                <w:color w:val="auto"/>
                <w:kern w:val="0"/>
                <w:sz w:val="20"/>
                <w:szCs w:val="20"/>
                <w14:ligatures w14:val="none"/>
              </w:rPr>
              <w:t xml:space="preserve"> sivilingeniører</w:t>
            </w:r>
          </w:p>
        </w:tc>
        <w:tc>
          <w:tcPr>
            <w:tcW w:w="1559" w:type="dxa"/>
            <w:tcBorders>
              <w:top w:val="single" w:sz="6" w:space="0" w:color="auto"/>
              <w:left w:val="single" w:sz="6" w:space="0" w:color="auto"/>
            </w:tcBorders>
          </w:tcPr>
          <w:p w14:paraId="19886B55" w14:textId="77777777" w:rsidR="009E0933" w:rsidRPr="009E0933" w:rsidRDefault="009E0933" w:rsidP="009E0933">
            <w:pPr>
              <w:spacing w:after="0" w:line="360" w:lineRule="atLeast"/>
              <w:jc w:val="right"/>
              <w:rPr>
                <w:rFonts w:ascii="Arial" w:eastAsia="Times New Roman" w:hAnsi="Arial" w:cs="Arial"/>
                <w:color w:val="auto"/>
                <w:kern w:val="0"/>
                <w:sz w:val="20"/>
                <w:szCs w:val="20"/>
                <w14:ligatures w14:val="none"/>
              </w:rPr>
            </w:pPr>
            <w:r w:rsidRPr="009E0933">
              <w:rPr>
                <w:rFonts w:ascii="Arial" w:eastAsia="Times New Roman" w:hAnsi="Arial" w:cs="Arial"/>
                <w:color w:val="auto"/>
                <w:kern w:val="0"/>
                <w:sz w:val="20"/>
                <w:szCs w:val="20"/>
                <w14:ligatures w14:val="none"/>
              </w:rPr>
              <w:t xml:space="preserve">    10 (08)</w:t>
            </w:r>
          </w:p>
        </w:tc>
        <w:tc>
          <w:tcPr>
            <w:tcW w:w="1134" w:type="dxa"/>
            <w:tcBorders>
              <w:top w:val="single" w:sz="6" w:space="0" w:color="auto"/>
              <w:left w:val="single" w:sz="6" w:space="0" w:color="auto"/>
            </w:tcBorders>
          </w:tcPr>
          <w:p w14:paraId="218A4970" w14:textId="1C4C311E" w:rsidR="009E0933" w:rsidRPr="009E0933" w:rsidRDefault="00D00133" w:rsidP="009E0933">
            <w:pPr>
              <w:spacing w:after="0" w:line="360" w:lineRule="atLeast"/>
              <w:jc w:val="right"/>
              <w:rPr>
                <w:rFonts w:ascii="Arial" w:eastAsia="Times New Roman" w:hAnsi="Arial" w:cs="Arial"/>
                <w:color w:val="auto"/>
                <w:kern w:val="0"/>
                <w:sz w:val="20"/>
                <w:szCs w:val="20"/>
                <w14:ligatures w14:val="none"/>
              </w:rPr>
            </w:pPr>
            <w:r>
              <w:rPr>
                <w:rFonts w:ascii="Arial" w:eastAsia="Times New Roman" w:hAnsi="Arial" w:cs="Arial"/>
                <w:color w:val="auto"/>
                <w:kern w:val="0"/>
                <w:sz w:val="20"/>
                <w:szCs w:val="20"/>
                <w14:ligatures w14:val="none"/>
              </w:rPr>
              <w:t>51.620</w:t>
            </w:r>
          </w:p>
        </w:tc>
        <w:tc>
          <w:tcPr>
            <w:tcW w:w="1276" w:type="dxa"/>
            <w:tcBorders>
              <w:top w:val="single" w:sz="6" w:space="0" w:color="auto"/>
              <w:left w:val="single" w:sz="6" w:space="0" w:color="auto"/>
              <w:right w:val="double" w:sz="6" w:space="0" w:color="auto"/>
            </w:tcBorders>
          </w:tcPr>
          <w:p w14:paraId="513011F2" w14:textId="0641467B" w:rsidR="009E0933" w:rsidRPr="009E0933" w:rsidRDefault="009E0933" w:rsidP="009E0933">
            <w:pPr>
              <w:spacing w:after="0" w:line="360" w:lineRule="atLeast"/>
              <w:jc w:val="center"/>
              <w:rPr>
                <w:rFonts w:ascii="Arial" w:eastAsia="Times New Roman" w:hAnsi="Arial" w:cs="Arial"/>
                <w:color w:val="auto"/>
                <w:kern w:val="0"/>
                <w:sz w:val="20"/>
                <w:szCs w:val="20"/>
                <w14:ligatures w14:val="none"/>
              </w:rPr>
            </w:pPr>
            <w:r w:rsidRPr="009E0933">
              <w:rPr>
                <w:rFonts w:ascii="Arial" w:eastAsia="Times New Roman" w:hAnsi="Arial" w:cs="Arial"/>
                <w:color w:val="auto"/>
                <w:kern w:val="0"/>
                <w:sz w:val="20"/>
                <w:szCs w:val="20"/>
                <w14:ligatures w14:val="none"/>
              </w:rPr>
              <w:t>5,</w:t>
            </w:r>
            <w:r w:rsidR="00D00133">
              <w:rPr>
                <w:rFonts w:ascii="Arial" w:eastAsia="Times New Roman" w:hAnsi="Arial" w:cs="Arial"/>
                <w:color w:val="auto"/>
                <w:kern w:val="0"/>
                <w:sz w:val="20"/>
                <w:szCs w:val="20"/>
                <w14:ligatures w14:val="none"/>
              </w:rPr>
              <w:t>5</w:t>
            </w:r>
          </w:p>
        </w:tc>
      </w:tr>
      <w:tr w:rsidR="009E0933" w:rsidRPr="009E0933" w14:paraId="5F6F67F2" w14:textId="77777777" w:rsidTr="008312ED">
        <w:trPr>
          <w:cantSplit/>
          <w:trHeight w:val="414"/>
        </w:trPr>
        <w:tc>
          <w:tcPr>
            <w:tcW w:w="2977" w:type="dxa"/>
            <w:tcBorders>
              <w:top w:val="single" w:sz="6" w:space="0" w:color="auto"/>
              <w:left w:val="double" w:sz="6" w:space="0" w:color="auto"/>
            </w:tcBorders>
          </w:tcPr>
          <w:p w14:paraId="3354205C" w14:textId="0B578ACB" w:rsidR="009E0933" w:rsidRPr="009E0933" w:rsidRDefault="009E0933" w:rsidP="009E0933">
            <w:pPr>
              <w:spacing w:after="0" w:line="360" w:lineRule="atLeast"/>
              <w:rPr>
                <w:rFonts w:ascii="Arial" w:eastAsia="Times New Roman" w:hAnsi="Arial" w:cs="Arial"/>
                <w:color w:val="auto"/>
                <w:kern w:val="0"/>
                <w:sz w:val="20"/>
                <w:szCs w:val="20"/>
                <w14:ligatures w14:val="none"/>
              </w:rPr>
            </w:pPr>
            <w:r w:rsidRPr="009E0933">
              <w:rPr>
                <w:rFonts w:ascii="Arial" w:eastAsia="Times New Roman" w:hAnsi="Arial" w:cs="Arial"/>
                <w:color w:val="auto"/>
                <w:kern w:val="0"/>
                <w:sz w:val="20"/>
                <w:szCs w:val="20"/>
                <w14:ligatures w14:val="none"/>
              </w:rPr>
              <w:t>4</w:t>
            </w:r>
            <w:r w:rsidR="00D00133">
              <w:rPr>
                <w:rFonts w:ascii="Arial" w:eastAsia="Times New Roman" w:hAnsi="Arial" w:cs="Arial"/>
                <w:color w:val="auto"/>
                <w:kern w:val="0"/>
                <w:sz w:val="20"/>
                <w:szCs w:val="20"/>
                <w14:ligatures w14:val="none"/>
              </w:rPr>
              <w:t>404</w:t>
            </w:r>
            <w:r w:rsidRPr="009E0933">
              <w:rPr>
                <w:rFonts w:ascii="Arial" w:eastAsia="Times New Roman" w:hAnsi="Arial" w:cs="Arial"/>
                <w:color w:val="auto"/>
                <w:kern w:val="0"/>
                <w:sz w:val="20"/>
                <w:szCs w:val="20"/>
                <w14:ligatures w14:val="none"/>
              </w:rPr>
              <w:t xml:space="preserve"> ingeniører</w:t>
            </w:r>
          </w:p>
        </w:tc>
        <w:tc>
          <w:tcPr>
            <w:tcW w:w="1559" w:type="dxa"/>
            <w:tcBorders>
              <w:top w:val="single" w:sz="6" w:space="0" w:color="auto"/>
              <w:left w:val="single" w:sz="6" w:space="0" w:color="auto"/>
            </w:tcBorders>
          </w:tcPr>
          <w:p w14:paraId="3D6A3ED7" w14:textId="77777777" w:rsidR="009E0933" w:rsidRPr="009E0933" w:rsidRDefault="009E0933" w:rsidP="009E0933">
            <w:pPr>
              <w:spacing w:after="0" w:line="360" w:lineRule="atLeast"/>
              <w:jc w:val="right"/>
              <w:rPr>
                <w:rFonts w:ascii="Arial" w:eastAsia="Times New Roman" w:hAnsi="Arial" w:cs="Arial"/>
                <w:color w:val="auto"/>
                <w:kern w:val="0"/>
                <w:sz w:val="20"/>
                <w:szCs w:val="20"/>
                <w14:ligatures w14:val="none"/>
              </w:rPr>
            </w:pPr>
            <w:r w:rsidRPr="009E0933">
              <w:rPr>
                <w:rFonts w:ascii="Arial" w:eastAsia="Times New Roman" w:hAnsi="Arial" w:cs="Arial"/>
                <w:color w:val="auto"/>
                <w:kern w:val="0"/>
                <w:sz w:val="20"/>
                <w:szCs w:val="20"/>
                <w14:ligatures w14:val="none"/>
              </w:rPr>
              <w:t xml:space="preserve">    06 (05)</w:t>
            </w:r>
          </w:p>
        </w:tc>
        <w:tc>
          <w:tcPr>
            <w:tcW w:w="1134" w:type="dxa"/>
            <w:tcBorders>
              <w:top w:val="single" w:sz="6" w:space="0" w:color="auto"/>
              <w:left w:val="single" w:sz="6" w:space="0" w:color="auto"/>
            </w:tcBorders>
          </w:tcPr>
          <w:p w14:paraId="2FF99AA5" w14:textId="1F816088" w:rsidR="009E0933" w:rsidRPr="009E0933" w:rsidRDefault="009E0933" w:rsidP="009E0933">
            <w:pPr>
              <w:spacing w:after="0" w:line="360" w:lineRule="atLeast"/>
              <w:jc w:val="right"/>
              <w:rPr>
                <w:rFonts w:ascii="Arial" w:eastAsia="Times New Roman" w:hAnsi="Arial" w:cs="Arial"/>
                <w:color w:val="auto"/>
                <w:kern w:val="0"/>
                <w:sz w:val="20"/>
                <w:szCs w:val="20"/>
                <w14:ligatures w14:val="none"/>
              </w:rPr>
            </w:pPr>
            <w:r w:rsidRPr="009E0933">
              <w:rPr>
                <w:rFonts w:ascii="Arial" w:eastAsia="Times New Roman" w:hAnsi="Arial" w:cs="Arial"/>
                <w:color w:val="auto"/>
                <w:kern w:val="0"/>
                <w:sz w:val="20"/>
                <w:szCs w:val="20"/>
                <w14:ligatures w14:val="none"/>
              </w:rPr>
              <w:t>65.</w:t>
            </w:r>
            <w:r w:rsidR="00D00133">
              <w:rPr>
                <w:rFonts w:ascii="Arial" w:eastAsia="Times New Roman" w:hAnsi="Arial" w:cs="Arial"/>
                <w:color w:val="auto"/>
                <w:kern w:val="0"/>
                <w:sz w:val="20"/>
                <w:szCs w:val="20"/>
                <w14:ligatures w14:val="none"/>
              </w:rPr>
              <w:t>691</w:t>
            </w:r>
          </w:p>
        </w:tc>
        <w:tc>
          <w:tcPr>
            <w:tcW w:w="1276" w:type="dxa"/>
            <w:tcBorders>
              <w:top w:val="single" w:sz="6" w:space="0" w:color="auto"/>
              <w:left w:val="single" w:sz="6" w:space="0" w:color="auto"/>
              <w:right w:val="double" w:sz="6" w:space="0" w:color="auto"/>
            </w:tcBorders>
          </w:tcPr>
          <w:p w14:paraId="15AE6BEF" w14:textId="77777777" w:rsidR="009E0933" w:rsidRPr="009E0933" w:rsidRDefault="009E0933" w:rsidP="009E0933">
            <w:pPr>
              <w:spacing w:after="0" w:line="360" w:lineRule="atLeast"/>
              <w:jc w:val="center"/>
              <w:rPr>
                <w:rFonts w:ascii="Arial" w:eastAsia="Times New Roman" w:hAnsi="Arial" w:cs="Arial"/>
                <w:color w:val="auto"/>
                <w:kern w:val="0"/>
                <w:sz w:val="20"/>
                <w:szCs w:val="20"/>
                <w14:ligatures w14:val="none"/>
              </w:rPr>
            </w:pPr>
            <w:r w:rsidRPr="009E0933">
              <w:rPr>
                <w:rFonts w:ascii="Arial" w:eastAsia="Times New Roman" w:hAnsi="Arial" w:cs="Arial"/>
                <w:color w:val="auto"/>
                <w:kern w:val="0"/>
                <w:sz w:val="20"/>
                <w:szCs w:val="20"/>
                <w14:ligatures w14:val="none"/>
              </w:rPr>
              <w:t>7,4</w:t>
            </w:r>
          </w:p>
        </w:tc>
      </w:tr>
      <w:tr w:rsidR="009E0933" w:rsidRPr="009E0933" w14:paraId="1881A391" w14:textId="77777777" w:rsidTr="008312ED">
        <w:trPr>
          <w:cantSplit/>
        </w:trPr>
        <w:tc>
          <w:tcPr>
            <w:tcW w:w="2977" w:type="dxa"/>
            <w:tcBorders>
              <w:top w:val="single" w:sz="6" w:space="0" w:color="auto"/>
              <w:left w:val="double" w:sz="6" w:space="0" w:color="auto"/>
              <w:bottom w:val="double" w:sz="6" w:space="0" w:color="auto"/>
            </w:tcBorders>
          </w:tcPr>
          <w:p w14:paraId="4FF38AA0" w14:textId="0477BAD6" w:rsidR="009E0933" w:rsidRPr="009E0933" w:rsidRDefault="00160C1B" w:rsidP="009E0933">
            <w:pPr>
              <w:spacing w:after="0" w:line="360" w:lineRule="atLeast"/>
              <w:rPr>
                <w:rFonts w:ascii="Arial" w:eastAsia="Times New Roman" w:hAnsi="Arial" w:cs="Arial"/>
                <w:color w:val="auto"/>
                <w:kern w:val="0"/>
                <w:sz w:val="20"/>
                <w:szCs w:val="20"/>
                <w14:ligatures w14:val="none"/>
              </w:rPr>
            </w:pPr>
            <w:r>
              <w:rPr>
                <w:rFonts w:ascii="Arial" w:eastAsia="Times New Roman" w:hAnsi="Arial" w:cs="Arial"/>
                <w:color w:val="auto"/>
                <w:kern w:val="0"/>
                <w:sz w:val="20"/>
                <w:szCs w:val="20"/>
                <w14:ligatures w14:val="none"/>
              </w:rPr>
              <w:t>1305</w:t>
            </w:r>
            <w:r w:rsidR="00CA335E">
              <w:rPr>
                <w:rFonts w:ascii="Arial" w:eastAsia="Times New Roman" w:hAnsi="Arial" w:cs="Arial"/>
                <w:color w:val="auto"/>
                <w:kern w:val="0"/>
                <w:sz w:val="20"/>
                <w:szCs w:val="20"/>
                <w14:ligatures w14:val="none"/>
              </w:rPr>
              <w:t>2</w:t>
            </w:r>
            <w:r w:rsidR="009E0933" w:rsidRPr="009E0933">
              <w:rPr>
                <w:rFonts w:ascii="Arial" w:eastAsia="Times New Roman" w:hAnsi="Arial" w:cs="Arial"/>
                <w:color w:val="auto"/>
                <w:kern w:val="0"/>
                <w:sz w:val="20"/>
                <w:szCs w:val="20"/>
                <w14:ligatures w14:val="none"/>
              </w:rPr>
              <w:t xml:space="preserve"> SUM</w:t>
            </w:r>
          </w:p>
        </w:tc>
        <w:tc>
          <w:tcPr>
            <w:tcW w:w="1559" w:type="dxa"/>
            <w:tcBorders>
              <w:top w:val="single" w:sz="6" w:space="0" w:color="auto"/>
              <w:left w:val="single" w:sz="6" w:space="0" w:color="auto"/>
              <w:bottom w:val="double" w:sz="6" w:space="0" w:color="auto"/>
            </w:tcBorders>
          </w:tcPr>
          <w:p w14:paraId="4D1A028D" w14:textId="77777777" w:rsidR="009E0933" w:rsidRPr="009E0933" w:rsidRDefault="009E0933" w:rsidP="009E0933">
            <w:pPr>
              <w:spacing w:after="0" w:line="360" w:lineRule="atLeast"/>
              <w:jc w:val="right"/>
              <w:rPr>
                <w:rFonts w:ascii="Arial" w:eastAsia="Times New Roman" w:hAnsi="Arial" w:cs="Arial"/>
                <w:color w:val="auto"/>
                <w:kern w:val="0"/>
                <w:sz w:val="20"/>
                <w:szCs w:val="20"/>
                <w14:ligatures w14:val="none"/>
              </w:rPr>
            </w:pPr>
          </w:p>
        </w:tc>
        <w:tc>
          <w:tcPr>
            <w:tcW w:w="1134" w:type="dxa"/>
            <w:tcBorders>
              <w:top w:val="single" w:sz="6" w:space="0" w:color="auto"/>
              <w:left w:val="single" w:sz="6" w:space="0" w:color="auto"/>
              <w:bottom w:val="double" w:sz="6" w:space="0" w:color="auto"/>
            </w:tcBorders>
          </w:tcPr>
          <w:p w14:paraId="79E0C0AC" w14:textId="6F79D52C" w:rsidR="009E0933" w:rsidRPr="009E0933" w:rsidRDefault="00D00133" w:rsidP="009E0933">
            <w:pPr>
              <w:spacing w:after="0" w:line="360" w:lineRule="atLeast"/>
              <w:jc w:val="right"/>
              <w:rPr>
                <w:rFonts w:ascii="Arial" w:eastAsia="Times New Roman" w:hAnsi="Arial" w:cs="Arial"/>
                <w:color w:val="auto"/>
                <w:kern w:val="0"/>
                <w:sz w:val="20"/>
                <w:szCs w:val="20"/>
                <w14:ligatures w14:val="none"/>
              </w:rPr>
            </w:pPr>
            <w:r>
              <w:rPr>
                <w:rFonts w:ascii="Arial" w:eastAsia="Times New Roman" w:hAnsi="Arial" w:cs="Arial"/>
                <w:color w:val="auto"/>
                <w:kern w:val="0"/>
                <w:sz w:val="20"/>
                <w:szCs w:val="20"/>
                <w14:ligatures w14:val="none"/>
              </w:rPr>
              <w:t>56.368</w:t>
            </w:r>
          </w:p>
        </w:tc>
        <w:tc>
          <w:tcPr>
            <w:tcW w:w="1276" w:type="dxa"/>
            <w:tcBorders>
              <w:top w:val="single" w:sz="6" w:space="0" w:color="auto"/>
              <w:left w:val="single" w:sz="6" w:space="0" w:color="auto"/>
              <w:bottom w:val="double" w:sz="6" w:space="0" w:color="auto"/>
              <w:right w:val="double" w:sz="6" w:space="0" w:color="auto"/>
            </w:tcBorders>
          </w:tcPr>
          <w:p w14:paraId="3E4C8470" w14:textId="39C04565" w:rsidR="009E0933" w:rsidRPr="009E0933" w:rsidRDefault="009E0933" w:rsidP="009E0933">
            <w:pPr>
              <w:spacing w:after="0" w:line="360" w:lineRule="atLeast"/>
              <w:jc w:val="center"/>
              <w:rPr>
                <w:rFonts w:ascii="Arial" w:eastAsia="Times New Roman" w:hAnsi="Arial" w:cs="Arial"/>
                <w:color w:val="auto"/>
                <w:kern w:val="0"/>
                <w:sz w:val="20"/>
                <w:szCs w:val="20"/>
                <w14:ligatures w14:val="none"/>
              </w:rPr>
            </w:pPr>
            <w:r w:rsidRPr="009E0933">
              <w:rPr>
                <w:rFonts w:ascii="Arial" w:eastAsia="Times New Roman" w:hAnsi="Arial" w:cs="Arial"/>
                <w:color w:val="auto"/>
                <w:kern w:val="0"/>
                <w:sz w:val="20"/>
                <w:szCs w:val="20"/>
                <w14:ligatures w14:val="none"/>
              </w:rPr>
              <w:t>6,</w:t>
            </w:r>
            <w:r w:rsidR="00D00133">
              <w:rPr>
                <w:rFonts w:ascii="Arial" w:eastAsia="Times New Roman" w:hAnsi="Arial" w:cs="Arial"/>
                <w:color w:val="auto"/>
                <w:kern w:val="0"/>
                <w:sz w:val="20"/>
                <w:szCs w:val="20"/>
                <w14:ligatures w14:val="none"/>
              </w:rPr>
              <w:t>1</w:t>
            </w:r>
          </w:p>
        </w:tc>
      </w:tr>
    </w:tbl>
    <w:p w14:paraId="1B00F1A9" w14:textId="77777777" w:rsidR="009E0933" w:rsidRDefault="009E0933" w:rsidP="009E0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14:paraId="6B9F8826" w14:textId="3E80364C" w:rsidR="009E0933" w:rsidRDefault="009E0933" w:rsidP="009E0933">
      <w:pPr>
        <w:pStyle w:val="B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Tabellene for nettolønn er vist på neste side</w:t>
      </w:r>
    </w:p>
    <w:p w14:paraId="0ED28D37" w14:textId="10BED522" w:rsidR="009E0933" w:rsidRPr="009E0933" w:rsidRDefault="009E0933" w:rsidP="009E0933">
      <w:pPr>
        <w:spacing w:after="0" w:line="322" w:lineRule="auto"/>
        <w:rPr>
          <w:rFonts w:ascii="Arial" w:eastAsia="Times New Roman" w:hAnsi="Arial" w:cs="Arial"/>
          <w:color w:val="auto"/>
          <w:kern w:val="0"/>
          <w:szCs w:val="20"/>
          <w14:ligatures w14:val="none"/>
        </w:rPr>
      </w:pPr>
      <w:r>
        <w:rPr>
          <w:rFonts w:cs="Arial"/>
        </w:rPr>
        <w:br w:type="page"/>
      </w:r>
    </w:p>
    <w:p w14:paraId="412CB81A" w14:textId="2435314A" w:rsidR="009E0933" w:rsidRDefault="00EF2F9C" w:rsidP="009E0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9E0933">
        <w:rPr>
          <w:rFonts w:ascii="Tms Rmn" w:eastAsia="Times New Roman" w:hAnsi="Tms Rmn" w:cs="Times New Roman"/>
          <w:noProof/>
          <w:color w:val="auto"/>
          <w:kern w:val="0"/>
          <w:sz w:val="20"/>
          <w:szCs w:val="20"/>
          <w14:ligatures w14:val="none"/>
        </w:rPr>
        <w:lastRenderedPageBreak/>
        <w:drawing>
          <wp:anchor distT="0" distB="0" distL="114300" distR="114300" simplePos="0" relativeHeight="251658240" behindDoc="0" locked="0" layoutInCell="1" allowOverlap="1" wp14:anchorId="7706CB74" wp14:editId="5DE5FF71">
            <wp:simplePos x="0" y="0"/>
            <wp:positionH relativeFrom="margin">
              <wp:posOffset>256540</wp:posOffset>
            </wp:positionH>
            <wp:positionV relativeFrom="paragraph">
              <wp:posOffset>0</wp:posOffset>
            </wp:positionV>
            <wp:extent cx="3615690" cy="7764780"/>
            <wp:effectExtent l="0" t="0" r="3810" b="7620"/>
            <wp:wrapSquare wrapText="bothSides"/>
            <wp:docPr id="1467674497"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5690" cy="776478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9E0933" w:rsidSect="00471F98">
      <w:headerReference w:type="default" r:id="rId13"/>
      <w:footerReference w:type="default" r:id="rId14"/>
      <w:pgSz w:w="11906" w:h="16838"/>
      <w:pgMar w:top="2427" w:right="992" w:bottom="2552" w:left="992"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4950F" w14:textId="77777777" w:rsidR="008722C4" w:rsidRDefault="008722C4" w:rsidP="000E43C6">
      <w:pPr>
        <w:spacing w:after="0" w:line="240" w:lineRule="auto"/>
      </w:pPr>
      <w:r>
        <w:separator/>
      </w:r>
    </w:p>
  </w:endnote>
  <w:endnote w:type="continuationSeparator" w:id="0">
    <w:p w14:paraId="7D6623E1" w14:textId="77777777" w:rsidR="008722C4" w:rsidRDefault="008722C4" w:rsidP="000E43C6">
      <w:pPr>
        <w:spacing w:after="0" w:line="240" w:lineRule="auto"/>
      </w:pPr>
      <w:r>
        <w:continuationSeparator/>
      </w:r>
    </w:p>
  </w:endnote>
  <w:endnote w:type="continuationNotice" w:id="1">
    <w:p w14:paraId="63C38C3A" w14:textId="77777777" w:rsidR="008722C4" w:rsidRDefault="008722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64020" w14:textId="77777777" w:rsidR="00C575A4" w:rsidRPr="00C575A4" w:rsidRDefault="00471F98" w:rsidP="00F53A49">
    <w:pPr>
      <w:pStyle w:val="Bunntekst"/>
    </w:pPr>
    <w:r>
      <w:rPr>
        <w:noProof/>
      </w:rPr>
      <mc:AlternateContent>
        <mc:Choice Requires="wps">
          <w:drawing>
            <wp:anchor distT="0" distB="0" distL="114300" distR="114300" simplePos="0" relativeHeight="251658244" behindDoc="0" locked="0" layoutInCell="1" allowOverlap="1" wp14:anchorId="4B115BB2" wp14:editId="73F79786">
              <wp:simplePos x="0" y="0"/>
              <wp:positionH relativeFrom="column">
                <wp:posOffset>-6985</wp:posOffset>
              </wp:positionH>
              <wp:positionV relativeFrom="page">
                <wp:posOffset>9443720</wp:posOffset>
              </wp:positionV>
              <wp:extent cx="6319080" cy="0"/>
              <wp:effectExtent l="0" t="0" r="0" b="0"/>
              <wp:wrapNone/>
              <wp:docPr id="1231492470" name="Rett linje 2"/>
              <wp:cNvGraphicFramePr/>
              <a:graphic xmlns:a="http://schemas.openxmlformats.org/drawingml/2006/main">
                <a:graphicData uri="http://schemas.microsoft.com/office/word/2010/wordprocessingShape">
                  <wps:wsp>
                    <wps:cNvCnPr/>
                    <wps:spPr>
                      <a:xfrm>
                        <a:off x="0" y="0"/>
                        <a:ext cx="63190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10536F" id="Rett linje 2" o:spid="_x0000_s1026"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55pt,743.6pt" to="497pt,7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" strokecolor="#001c7c [3204]" strokeweight=".5pt">
              <v:stroke joinstyle="miter"/>
              <w10:wrap anchory="page"/>
            </v:line>
          </w:pict>
        </mc:Fallback>
      </mc:AlternateContent>
    </w:r>
    <w:r w:rsidR="003A57F2">
      <w:t>Fridtjof</w:t>
    </w:r>
    <w:r w:rsidR="00C575A4">
      <w:t xml:space="preserve"> </w:t>
    </w:r>
    <w:r w:rsidR="00C575A4" w:rsidRPr="00F53A49">
      <w:t>Nansens</w:t>
    </w:r>
    <w:r w:rsidR="00C575A4">
      <w:t xml:space="preserve"> vei 19, </w:t>
    </w:r>
    <w:r w:rsidR="00C575A4">
      <w:tab/>
    </w:r>
    <w:r w:rsidR="00C575A4" w:rsidRPr="00F53A49">
      <w:t>Postboks</w:t>
    </w:r>
    <w:r w:rsidR="00C575A4">
      <w:tab/>
      <w:t>Telefon: 22</w:t>
    </w:r>
    <w:r w:rsidR="0027088B">
      <w:t xml:space="preserve"> </w:t>
    </w:r>
    <w:r w:rsidR="00C575A4">
      <w:t>85 35 70</w:t>
    </w:r>
    <w:r w:rsidR="00C575A4">
      <w:tab/>
      <w:t>Tilsluttet:</w:t>
    </w:r>
    <w:r w:rsidR="00FD0B3B" w:rsidRPr="00FD0B3B">
      <w:rPr>
        <w:noProof/>
      </w:rPr>
      <w:t xml:space="preserve"> </w:t>
    </w:r>
  </w:p>
  <w:p w14:paraId="40A6B775" w14:textId="77777777" w:rsidR="00C575A4" w:rsidRDefault="00FD0B3B" w:rsidP="00F53A49">
    <w:pPr>
      <w:pStyle w:val="Bunntekst"/>
    </w:pPr>
    <w:r>
      <w:rPr>
        <w:noProof/>
      </w:rPr>
      <w:drawing>
        <wp:anchor distT="0" distB="0" distL="114300" distR="114300" simplePos="0" relativeHeight="251658241" behindDoc="0" locked="1" layoutInCell="1" allowOverlap="1" wp14:anchorId="7C7CE40A" wp14:editId="5E455748">
          <wp:simplePos x="0" y="0"/>
          <wp:positionH relativeFrom="page">
            <wp:posOffset>4381500</wp:posOffset>
          </wp:positionH>
          <wp:positionV relativeFrom="page">
            <wp:posOffset>9923541</wp:posOffset>
          </wp:positionV>
          <wp:extent cx="319619" cy="324360"/>
          <wp:effectExtent l="0" t="0" r="4445" b="0"/>
          <wp:wrapNone/>
          <wp:docPr id="54035633" name="fidic logo" descr="fidic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856178" name="fidic logo" descr="fidic logo&#10;">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619" cy="32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C575A4">
      <w:t>0369 Oslo</w:t>
    </w:r>
    <w:r w:rsidR="00C575A4">
      <w:tab/>
      <w:t>Boks 5491</w:t>
    </w:r>
    <w:r w:rsidR="00C575A4">
      <w:tab/>
    </w:r>
    <w:hyperlink r:id="rId2" w:history="1">
      <w:r w:rsidR="00C575A4" w:rsidRPr="004E097F">
        <w:rPr>
          <w:rStyle w:val="Hyperkobling"/>
        </w:rPr>
        <w:t>rif@rif.no</w:t>
      </w:r>
    </w:hyperlink>
  </w:p>
  <w:p w14:paraId="56D8E74F" w14:textId="77777777" w:rsidR="00C575A4" w:rsidRDefault="00FD0B3B" w:rsidP="00C87A7C">
    <w:pPr>
      <w:pStyle w:val="Bunntekst"/>
    </w:pPr>
    <w:r w:rsidRPr="00FD0B3B">
      <w:rPr>
        <w:noProof/>
      </w:rPr>
      <w:drawing>
        <wp:anchor distT="0" distB="0" distL="114300" distR="114300" simplePos="0" relativeHeight="251658242" behindDoc="0" locked="0" layoutInCell="1" allowOverlap="1" wp14:anchorId="2532448B" wp14:editId="147C44BE">
          <wp:simplePos x="0" y="0"/>
          <wp:positionH relativeFrom="column">
            <wp:posOffset>4489450</wp:posOffset>
          </wp:positionH>
          <wp:positionV relativeFrom="page">
            <wp:posOffset>9980875</wp:posOffset>
          </wp:positionV>
          <wp:extent cx="472037" cy="192446"/>
          <wp:effectExtent l="0" t="0" r="4445" b="0"/>
          <wp:wrapNone/>
          <wp:docPr id="978657768" name="efca logo" descr="efca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78422" name="efca logo" descr="efca logo">
                    <a:extLst>
                      <a:ext uri="{C183D7F6-B498-43B3-948B-1728B52AA6E4}">
                        <adec:decorative xmlns:adec="http://schemas.microsoft.com/office/drawing/2017/decorative" val="0"/>
                      </a:ext>
                    </a:extLst>
                  </pic:cNvPr>
                  <pic:cNvPicPr/>
                </pic:nvPicPr>
                <pic:blipFill>
                  <a:blip r:embed="rId3">
                    <a:extLst>
                      <a:ext uri="{96DAC541-7B7A-43D3-8B79-37D633B846F1}">
                        <asvg:svgBlip xmlns:asvg="http://schemas.microsoft.com/office/drawing/2016/SVG/main" r:embed="rId4"/>
                      </a:ext>
                    </a:extLst>
                  </a:blip>
                  <a:stretch>
                    <a:fillRect/>
                  </a:stretch>
                </pic:blipFill>
                <pic:spPr>
                  <a:xfrm>
                    <a:off x="0" y="0"/>
                    <a:ext cx="472037" cy="192446"/>
                  </a:xfrm>
                  <a:prstGeom prst="rect">
                    <a:avLst/>
                  </a:prstGeom>
                </pic:spPr>
              </pic:pic>
            </a:graphicData>
          </a:graphic>
          <wp14:sizeRelH relativeFrom="margin">
            <wp14:pctWidth>0</wp14:pctWidth>
          </wp14:sizeRelH>
          <wp14:sizeRelV relativeFrom="margin">
            <wp14:pctHeight>0</wp14:pctHeight>
          </wp14:sizeRelV>
        </wp:anchor>
      </w:drawing>
    </w:r>
    <w:r w:rsidR="00C575A4">
      <w:tab/>
      <w:t>Majorstuen</w:t>
    </w:r>
    <w:r w:rsidR="00C575A4">
      <w:tab/>
    </w:r>
    <w:hyperlink r:id="rId5" w:history="1">
      <w:r w:rsidR="00C575A4" w:rsidRPr="004E097F">
        <w:rPr>
          <w:rStyle w:val="Hyperkobling"/>
        </w:rPr>
        <w:t>www.rif.no</w:t>
      </w:r>
    </w:hyperlink>
  </w:p>
  <w:p w14:paraId="5A2E9970" w14:textId="77777777" w:rsidR="00C575A4" w:rsidRPr="00C575A4" w:rsidRDefault="00C575A4" w:rsidP="00C87A7C">
    <w:pPr>
      <w:pStyle w:val="Bunntekst"/>
      <w:spacing w:before="120"/>
    </w:pPr>
    <w:r>
      <w:tab/>
    </w:r>
    <w:r>
      <w:tab/>
      <w:t>Org.nr.: 987 179 384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A2D91" w14:textId="77777777" w:rsidR="008722C4" w:rsidRDefault="008722C4" w:rsidP="000E43C6">
      <w:pPr>
        <w:spacing w:after="0" w:line="240" w:lineRule="auto"/>
      </w:pPr>
      <w:r>
        <w:separator/>
      </w:r>
    </w:p>
  </w:footnote>
  <w:footnote w:type="continuationSeparator" w:id="0">
    <w:p w14:paraId="1144F927" w14:textId="77777777" w:rsidR="008722C4" w:rsidRDefault="008722C4" w:rsidP="000E43C6">
      <w:pPr>
        <w:spacing w:after="0" w:line="240" w:lineRule="auto"/>
      </w:pPr>
      <w:r>
        <w:continuationSeparator/>
      </w:r>
    </w:p>
  </w:footnote>
  <w:footnote w:type="continuationNotice" w:id="1">
    <w:p w14:paraId="728396FE" w14:textId="77777777" w:rsidR="008722C4" w:rsidRDefault="008722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1641" w14:textId="77777777" w:rsidR="000E43C6" w:rsidRDefault="000E62F8">
    <w:pPr>
      <w:pStyle w:val="Topptekst"/>
    </w:pPr>
    <w:r w:rsidRPr="000E62F8">
      <w:rPr>
        <w:noProof/>
      </w:rPr>
      <w:drawing>
        <wp:anchor distT="0" distB="0" distL="114300" distR="114300" simplePos="0" relativeHeight="251658243" behindDoc="1" locked="0" layoutInCell="1" allowOverlap="1" wp14:anchorId="50FF4F9E" wp14:editId="6D9E4207">
          <wp:simplePos x="495935" y="386080"/>
          <wp:positionH relativeFrom="page">
            <wp:align>left</wp:align>
          </wp:positionH>
          <wp:positionV relativeFrom="page">
            <wp:align>top</wp:align>
          </wp:positionV>
          <wp:extent cx="7560000" cy="1355040"/>
          <wp:effectExtent l="0" t="0" r="3175" b="0"/>
          <wp:wrapNone/>
          <wp:docPr id="467021201" name="Grafik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41581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560000" cy="1355040"/>
                  </a:xfrm>
                  <a:prstGeom prst="rect">
                    <a:avLst/>
                  </a:prstGeom>
                </pic:spPr>
              </pic:pic>
            </a:graphicData>
          </a:graphic>
          <wp14:sizeRelH relativeFrom="margin">
            <wp14:pctWidth>0</wp14:pctWidth>
          </wp14:sizeRelH>
          <wp14:sizeRelV relativeFrom="margin">
            <wp14:pctHeight>0</wp14:pctHeight>
          </wp14:sizeRelV>
        </wp:anchor>
      </w:drawing>
    </w:r>
    <w:r w:rsidR="00026F37" w:rsidRPr="000E43C6">
      <w:rPr>
        <w:noProof/>
      </w:rPr>
      <w:drawing>
        <wp:anchor distT="0" distB="0" distL="114300" distR="114300" simplePos="0" relativeHeight="251658240" behindDoc="0" locked="0" layoutInCell="1" allowOverlap="1" wp14:anchorId="6B57FA61" wp14:editId="292D548D">
          <wp:simplePos x="0" y="0"/>
          <wp:positionH relativeFrom="page">
            <wp:posOffset>496741</wp:posOffset>
          </wp:positionH>
          <wp:positionV relativeFrom="page">
            <wp:posOffset>387971</wp:posOffset>
          </wp:positionV>
          <wp:extent cx="1416755" cy="637540"/>
          <wp:effectExtent l="0" t="0" r="0" b="0"/>
          <wp:wrapNone/>
          <wp:docPr id="142325703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279913" name="Logo"/>
                  <pic:cNvPicPr/>
                </pic:nvPicPr>
                <pic:blipFill>
                  <a:blip r:embed="rId3">
                    <a:extLst>
                      <a:ext uri="{96DAC541-7B7A-43D3-8B79-37D633B846F1}">
                        <asvg:svgBlip xmlns:asvg="http://schemas.microsoft.com/office/drawing/2016/SVG/main" r:embed="rId4"/>
                      </a:ext>
                    </a:extLst>
                  </a:blip>
                  <a:stretch>
                    <a:fillRect/>
                  </a:stretch>
                </pic:blipFill>
                <pic:spPr>
                  <a:xfrm>
                    <a:off x="0" y="0"/>
                    <a:ext cx="1416755" cy="6375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36A87"/>
    <w:multiLevelType w:val="multilevel"/>
    <w:tmpl w:val="12E09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DF0057"/>
    <w:multiLevelType w:val="multilevel"/>
    <w:tmpl w:val="6C30D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9890758">
    <w:abstractNumId w:val="0"/>
  </w:num>
  <w:num w:numId="2" w16cid:durableId="965967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58"/>
    <w:rsid w:val="0000600D"/>
    <w:rsid w:val="00025F32"/>
    <w:rsid w:val="000268E2"/>
    <w:rsid w:val="00026F37"/>
    <w:rsid w:val="00032B96"/>
    <w:rsid w:val="000E43C6"/>
    <w:rsid w:val="000E62F8"/>
    <w:rsid w:val="001255AD"/>
    <w:rsid w:val="00160C1B"/>
    <w:rsid w:val="001E7730"/>
    <w:rsid w:val="0024362F"/>
    <w:rsid w:val="0025155E"/>
    <w:rsid w:val="00265AB7"/>
    <w:rsid w:val="0027088B"/>
    <w:rsid w:val="0027521F"/>
    <w:rsid w:val="002A1200"/>
    <w:rsid w:val="002A35FE"/>
    <w:rsid w:val="002A72CE"/>
    <w:rsid w:val="002C679E"/>
    <w:rsid w:val="00332592"/>
    <w:rsid w:val="0039040E"/>
    <w:rsid w:val="003A57F2"/>
    <w:rsid w:val="003C6685"/>
    <w:rsid w:val="003D09C6"/>
    <w:rsid w:val="003E6953"/>
    <w:rsid w:val="003F47FC"/>
    <w:rsid w:val="00403643"/>
    <w:rsid w:val="00444AC4"/>
    <w:rsid w:val="004646A5"/>
    <w:rsid w:val="00471F98"/>
    <w:rsid w:val="0048090A"/>
    <w:rsid w:val="00491D56"/>
    <w:rsid w:val="004B1538"/>
    <w:rsid w:val="004C44DA"/>
    <w:rsid w:val="004C78B1"/>
    <w:rsid w:val="004E058E"/>
    <w:rsid w:val="004E2E06"/>
    <w:rsid w:val="00510040"/>
    <w:rsid w:val="005426C2"/>
    <w:rsid w:val="005655E2"/>
    <w:rsid w:val="00576E9C"/>
    <w:rsid w:val="00596D1A"/>
    <w:rsid w:val="005B4477"/>
    <w:rsid w:val="005F2713"/>
    <w:rsid w:val="00651D35"/>
    <w:rsid w:val="0067044D"/>
    <w:rsid w:val="00697C25"/>
    <w:rsid w:val="006B2446"/>
    <w:rsid w:val="006E1CD3"/>
    <w:rsid w:val="0071090D"/>
    <w:rsid w:val="00716F1F"/>
    <w:rsid w:val="007452A3"/>
    <w:rsid w:val="007467CA"/>
    <w:rsid w:val="00772976"/>
    <w:rsid w:val="007D4AE4"/>
    <w:rsid w:val="008722C4"/>
    <w:rsid w:val="008771E7"/>
    <w:rsid w:val="00920301"/>
    <w:rsid w:val="009321A5"/>
    <w:rsid w:val="00944488"/>
    <w:rsid w:val="009855B0"/>
    <w:rsid w:val="009D745D"/>
    <w:rsid w:val="009E0933"/>
    <w:rsid w:val="009E6D3F"/>
    <w:rsid w:val="009F1F66"/>
    <w:rsid w:val="00A15CFC"/>
    <w:rsid w:val="00A315BD"/>
    <w:rsid w:val="00A37BAF"/>
    <w:rsid w:val="00A75BB6"/>
    <w:rsid w:val="00A857DD"/>
    <w:rsid w:val="00A96A3D"/>
    <w:rsid w:val="00AA067E"/>
    <w:rsid w:val="00B038A7"/>
    <w:rsid w:val="00B038AD"/>
    <w:rsid w:val="00B21858"/>
    <w:rsid w:val="00B65AAE"/>
    <w:rsid w:val="00B92A0B"/>
    <w:rsid w:val="00C01782"/>
    <w:rsid w:val="00C01AE4"/>
    <w:rsid w:val="00C575A4"/>
    <w:rsid w:val="00C75043"/>
    <w:rsid w:val="00C87A7C"/>
    <w:rsid w:val="00C97487"/>
    <w:rsid w:val="00CA335E"/>
    <w:rsid w:val="00CB2D53"/>
    <w:rsid w:val="00CB6DE2"/>
    <w:rsid w:val="00CD3411"/>
    <w:rsid w:val="00CF5D88"/>
    <w:rsid w:val="00D00133"/>
    <w:rsid w:val="00D06D7F"/>
    <w:rsid w:val="00D411C9"/>
    <w:rsid w:val="00D804A2"/>
    <w:rsid w:val="00D85F28"/>
    <w:rsid w:val="00D87772"/>
    <w:rsid w:val="00DD2978"/>
    <w:rsid w:val="00E07546"/>
    <w:rsid w:val="00EC19BE"/>
    <w:rsid w:val="00EF2F9C"/>
    <w:rsid w:val="00EF3475"/>
    <w:rsid w:val="00F41CD5"/>
    <w:rsid w:val="00F53A49"/>
    <w:rsid w:val="00F56660"/>
    <w:rsid w:val="00F5727E"/>
    <w:rsid w:val="00F6054C"/>
    <w:rsid w:val="00F90F88"/>
    <w:rsid w:val="00FC2A4E"/>
    <w:rsid w:val="00FD0B3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BDD96"/>
  <w15:chartTrackingRefBased/>
  <w15:docId w15:val="{A79AE884-091E-4C54-9B00-5770B1462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nb-NO" w:bidi="ar-SA"/>
        <w14:ligatures w14:val="standardContextual"/>
      </w:rPr>
    </w:rPrDefault>
    <w:pPrDefault>
      <w:pPr>
        <w:spacing w:line="32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1C9"/>
    <w:pPr>
      <w:spacing w:after="262" w:line="250" w:lineRule="auto"/>
    </w:pPr>
    <w:rPr>
      <w:color w:val="000030" w:themeColor="text2"/>
    </w:rPr>
  </w:style>
  <w:style w:type="paragraph" w:styleId="Overskrift1">
    <w:name w:val="heading 1"/>
    <w:basedOn w:val="Normal"/>
    <w:next w:val="Normal"/>
    <w:link w:val="Overskrift1Tegn"/>
    <w:uiPriority w:val="9"/>
    <w:qFormat/>
    <w:rsid w:val="00444AC4"/>
    <w:pPr>
      <w:keepNext/>
      <w:keepLines/>
      <w:spacing w:before="1010" w:after="566"/>
      <w:outlineLvl w:val="0"/>
    </w:pPr>
    <w:rPr>
      <w:rFonts w:asciiTheme="majorHAnsi" w:eastAsiaTheme="majorEastAsia" w:hAnsiTheme="majorHAnsi" w:cstheme="majorBidi"/>
      <w:sz w:val="40"/>
      <w:szCs w:val="40"/>
    </w:rPr>
  </w:style>
  <w:style w:type="paragraph" w:styleId="Overskrift2">
    <w:name w:val="heading 2"/>
    <w:basedOn w:val="Normal"/>
    <w:next w:val="Normal"/>
    <w:link w:val="Overskrift2Tegn"/>
    <w:uiPriority w:val="9"/>
    <w:unhideWhenUsed/>
    <w:qFormat/>
    <w:rsid w:val="007D4AE4"/>
    <w:pPr>
      <w:keepNext/>
      <w:keepLines/>
      <w:spacing w:before="400" w:after="280"/>
      <w:outlineLvl w:val="1"/>
    </w:pPr>
    <w:rPr>
      <w:rFonts w:asciiTheme="majorHAnsi" w:eastAsiaTheme="majorEastAsia" w:hAnsiTheme="majorHAnsi" w:cstheme="majorBidi"/>
      <w:sz w:val="32"/>
      <w:szCs w:val="32"/>
    </w:rPr>
  </w:style>
  <w:style w:type="paragraph" w:styleId="Overskrift3">
    <w:name w:val="heading 3"/>
    <w:basedOn w:val="Normal"/>
    <w:next w:val="Normal"/>
    <w:link w:val="Overskrift3Tegn"/>
    <w:uiPriority w:val="9"/>
    <w:unhideWhenUsed/>
    <w:qFormat/>
    <w:rsid w:val="00C575A4"/>
    <w:pPr>
      <w:keepNext/>
      <w:keepLines/>
      <w:spacing w:before="320" w:after="246"/>
      <w:outlineLvl w:val="2"/>
    </w:pPr>
    <w:rPr>
      <w:rFonts w:eastAsiaTheme="majorEastAsia" w:cstheme="majorBidi"/>
      <w:b/>
      <w:bCs/>
      <w:sz w:val="24"/>
      <w:szCs w:val="24"/>
    </w:rPr>
  </w:style>
  <w:style w:type="paragraph" w:styleId="Overskrift4">
    <w:name w:val="heading 4"/>
    <w:basedOn w:val="Normal"/>
    <w:next w:val="Normal"/>
    <w:link w:val="Overskrift4Tegn"/>
    <w:uiPriority w:val="9"/>
    <w:unhideWhenUsed/>
    <w:qFormat/>
    <w:rsid w:val="00C575A4"/>
    <w:pPr>
      <w:keepNext/>
      <w:keepLines/>
      <w:spacing w:before="320" w:after="246"/>
      <w:outlineLvl w:val="3"/>
    </w:pPr>
    <w:rPr>
      <w:rFonts w:eastAsiaTheme="majorEastAsia" w:cstheme="majorBidi"/>
      <w:b/>
      <w:bCs/>
      <w:color w:val="0350F7" w:themeColor="accent2"/>
      <w:sz w:val="24"/>
      <w:szCs w:val="24"/>
    </w:rPr>
  </w:style>
  <w:style w:type="paragraph" w:styleId="Overskrift5">
    <w:name w:val="heading 5"/>
    <w:basedOn w:val="Normal"/>
    <w:next w:val="Normal"/>
    <w:link w:val="Overskrift5Tegn"/>
    <w:uiPriority w:val="9"/>
    <w:semiHidden/>
    <w:unhideWhenUsed/>
    <w:qFormat/>
    <w:rsid w:val="000E43C6"/>
    <w:pPr>
      <w:keepNext/>
      <w:keepLines/>
      <w:spacing w:before="80" w:after="40"/>
      <w:outlineLvl w:val="4"/>
    </w:pPr>
    <w:rPr>
      <w:rFonts w:eastAsiaTheme="majorEastAsia" w:cstheme="majorBidi"/>
      <w:color w:val="00145C" w:themeColor="accent1" w:themeShade="BF"/>
    </w:rPr>
  </w:style>
  <w:style w:type="paragraph" w:styleId="Overskrift6">
    <w:name w:val="heading 6"/>
    <w:basedOn w:val="Normal"/>
    <w:next w:val="Normal"/>
    <w:link w:val="Overskrift6Tegn"/>
    <w:uiPriority w:val="9"/>
    <w:semiHidden/>
    <w:unhideWhenUsed/>
    <w:qFormat/>
    <w:rsid w:val="000E43C6"/>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E43C6"/>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E43C6"/>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E43C6"/>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44AC4"/>
    <w:rPr>
      <w:rFonts w:asciiTheme="majorHAnsi" w:eastAsiaTheme="majorEastAsia" w:hAnsiTheme="majorHAnsi" w:cstheme="majorBidi"/>
      <w:color w:val="000030" w:themeColor="text2"/>
      <w:sz w:val="40"/>
      <w:szCs w:val="40"/>
    </w:rPr>
  </w:style>
  <w:style w:type="character" w:customStyle="1" w:styleId="Overskrift2Tegn">
    <w:name w:val="Overskrift 2 Tegn"/>
    <w:basedOn w:val="Standardskriftforavsnitt"/>
    <w:link w:val="Overskrift2"/>
    <w:uiPriority w:val="9"/>
    <w:rsid w:val="007D4AE4"/>
    <w:rPr>
      <w:rFonts w:asciiTheme="majorHAnsi" w:eastAsiaTheme="majorEastAsia" w:hAnsiTheme="majorHAnsi" w:cstheme="majorBidi"/>
      <w:color w:val="000030" w:themeColor="text2"/>
      <w:sz w:val="32"/>
      <w:szCs w:val="32"/>
    </w:rPr>
  </w:style>
  <w:style w:type="character" w:customStyle="1" w:styleId="Overskrift3Tegn">
    <w:name w:val="Overskrift 3 Tegn"/>
    <w:basedOn w:val="Standardskriftforavsnitt"/>
    <w:link w:val="Overskrift3"/>
    <w:uiPriority w:val="9"/>
    <w:rsid w:val="00C575A4"/>
    <w:rPr>
      <w:rFonts w:eastAsiaTheme="majorEastAsia" w:cstheme="majorBidi"/>
      <w:b/>
      <w:bCs/>
      <w:color w:val="000030" w:themeColor="text2"/>
      <w:sz w:val="24"/>
      <w:szCs w:val="24"/>
    </w:rPr>
  </w:style>
  <w:style w:type="character" w:customStyle="1" w:styleId="Overskrift4Tegn">
    <w:name w:val="Overskrift 4 Tegn"/>
    <w:basedOn w:val="Standardskriftforavsnitt"/>
    <w:link w:val="Overskrift4"/>
    <w:uiPriority w:val="9"/>
    <w:rsid w:val="00C575A4"/>
    <w:rPr>
      <w:rFonts w:eastAsiaTheme="majorEastAsia" w:cstheme="majorBidi"/>
      <w:b/>
      <w:bCs/>
      <w:color w:val="0350F7" w:themeColor="accent2"/>
      <w:sz w:val="24"/>
      <w:szCs w:val="24"/>
    </w:rPr>
  </w:style>
  <w:style w:type="character" w:customStyle="1" w:styleId="Overskrift5Tegn">
    <w:name w:val="Overskrift 5 Tegn"/>
    <w:basedOn w:val="Standardskriftforavsnitt"/>
    <w:link w:val="Overskrift5"/>
    <w:uiPriority w:val="9"/>
    <w:semiHidden/>
    <w:rsid w:val="000E43C6"/>
    <w:rPr>
      <w:rFonts w:eastAsiaTheme="majorEastAsia" w:cstheme="majorBidi"/>
      <w:color w:val="00145C" w:themeColor="accent1" w:themeShade="BF"/>
    </w:rPr>
  </w:style>
  <w:style w:type="character" w:customStyle="1" w:styleId="Overskrift6Tegn">
    <w:name w:val="Overskrift 6 Tegn"/>
    <w:basedOn w:val="Standardskriftforavsnitt"/>
    <w:link w:val="Overskrift6"/>
    <w:uiPriority w:val="9"/>
    <w:semiHidden/>
    <w:rsid w:val="000E43C6"/>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0E43C6"/>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0E43C6"/>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0E43C6"/>
    <w:rPr>
      <w:rFonts w:eastAsiaTheme="majorEastAsia" w:cstheme="majorBidi"/>
      <w:color w:val="272727" w:themeColor="text1" w:themeTint="D8"/>
    </w:rPr>
  </w:style>
  <w:style w:type="paragraph" w:styleId="Tittel">
    <w:name w:val="Title"/>
    <w:basedOn w:val="Normal"/>
    <w:next w:val="Normal"/>
    <w:link w:val="TittelTegn"/>
    <w:uiPriority w:val="10"/>
    <w:semiHidden/>
    <w:qFormat/>
    <w:rsid w:val="000E43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semiHidden/>
    <w:rsid w:val="004B1538"/>
    <w:rPr>
      <w:rFonts w:asciiTheme="majorHAnsi" w:eastAsiaTheme="majorEastAsia" w:hAnsiTheme="majorHAnsi" w:cstheme="majorBidi"/>
      <w:color w:val="000030" w:themeColor="text2"/>
      <w:spacing w:val="-10"/>
      <w:kern w:val="28"/>
      <w:sz w:val="56"/>
      <w:szCs w:val="56"/>
    </w:rPr>
  </w:style>
  <w:style w:type="paragraph" w:styleId="Undertittel">
    <w:name w:val="Subtitle"/>
    <w:basedOn w:val="Normal"/>
    <w:next w:val="Normal"/>
    <w:link w:val="UndertittelTegn"/>
    <w:uiPriority w:val="11"/>
    <w:semiHidden/>
    <w:qFormat/>
    <w:rsid w:val="000E43C6"/>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semiHidden/>
    <w:rsid w:val="004B1538"/>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semiHidden/>
    <w:qFormat/>
    <w:rsid w:val="000E43C6"/>
    <w:pPr>
      <w:spacing w:before="160" w:after="160"/>
      <w:jc w:val="center"/>
    </w:pPr>
    <w:rPr>
      <w:i/>
      <w:iCs/>
      <w:color w:val="404040" w:themeColor="text1" w:themeTint="BF"/>
    </w:rPr>
  </w:style>
  <w:style w:type="character" w:customStyle="1" w:styleId="SitatTegn">
    <w:name w:val="Sitat Tegn"/>
    <w:basedOn w:val="Standardskriftforavsnitt"/>
    <w:link w:val="Sitat"/>
    <w:uiPriority w:val="29"/>
    <w:semiHidden/>
    <w:rsid w:val="004B1538"/>
    <w:rPr>
      <w:i/>
      <w:iCs/>
      <w:color w:val="404040" w:themeColor="text1" w:themeTint="BF"/>
    </w:rPr>
  </w:style>
  <w:style w:type="paragraph" w:styleId="Listeavsnitt">
    <w:name w:val="List Paragraph"/>
    <w:basedOn w:val="Normal"/>
    <w:uiPriority w:val="34"/>
    <w:semiHidden/>
    <w:qFormat/>
    <w:rsid w:val="000E43C6"/>
    <w:pPr>
      <w:ind w:left="720"/>
      <w:contextualSpacing/>
    </w:pPr>
  </w:style>
  <w:style w:type="character" w:styleId="Sterkutheving">
    <w:name w:val="Intense Emphasis"/>
    <w:basedOn w:val="Standardskriftforavsnitt"/>
    <w:uiPriority w:val="21"/>
    <w:semiHidden/>
    <w:qFormat/>
    <w:rsid w:val="000E43C6"/>
    <w:rPr>
      <w:i/>
      <w:iCs/>
      <w:color w:val="00145C" w:themeColor="accent1" w:themeShade="BF"/>
    </w:rPr>
  </w:style>
  <w:style w:type="paragraph" w:styleId="Sterktsitat">
    <w:name w:val="Intense Quote"/>
    <w:basedOn w:val="Normal"/>
    <w:next w:val="Normal"/>
    <w:link w:val="SterktsitatTegn"/>
    <w:uiPriority w:val="30"/>
    <w:semiHidden/>
    <w:qFormat/>
    <w:rsid w:val="000E43C6"/>
    <w:pPr>
      <w:pBdr>
        <w:top w:val="single" w:sz="4" w:space="10" w:color="00145C" w:themeColor="accent1" w:themeShade="BF"/>
        <w:bottom w:val="single" w:sz="4" w:space="10" w:color="00145C" w:themeColor="accent1" w:themeShade="BF"/>
      </w:pBdr>
      <w:spacing w:before="360" w:after="360"/>
      <w:ind w:left="864" w:right="864"/>
      <w:jc w:val="center"/>
    </w:pPr>
    <w:rPr>
      <w:i/>
      <w:iCs/>
      <w:color w:val="00145C" w:themeColor="accent1" w:themeShade="BF"/>
    </w:rPr>
  </w:style>
  <w:style w:type="character" w:customStyle="1" w:styleId="SterktsitatTegn">
    <w:name w:val="Sterkt sitat Tegn"/>
    <w:basedOn w:val="Standardskriftforavsnitt"/>
    <w:link w:val="Sterktsitat"/>
    <w:uiPriority w:val="30"/>
    <w:semiHidden/>
    <w:rsid w:val="004B1538"/>
    <w:rPr>
      <w:i/>
      <w:iCs/>
      <w:color w:val="00145C" w:themeColor="accent1" w:themeShade="BF"/>
    </w:rPr>
  </w:style>
  <w:style w:type="character" w:styleId="Sterkreferanse">
    <w:name w:val="Intense Reference"/>
    <w:basedOn w:val="Standardskriftforavsnitt"/>
    <w:uiPriority w:val="32"/>
    <w:semiHidden/>
    <w:qFormat/>
    <w:rsid w:val="000E43C6"/>
    <w:rPr>
      <w:b/>
      <w:bCs/>
      <w:smallCaps/>
      <w:color w:val="00145C" w:themeColor="accent1" w:themeShade="BF"/>
      <w:spacing w:val="5"/>
    </w:rPr>
  </w:style>
  <w:style w:type="paragraph" w:styleId="Topptekst">
    <w:name w:val="header"/>
    <w:basedOn w:val="Normal"/>
    <w:link w:val="TopptekstTegn"/>
    <w:uiPriority w:val="99"/>
    <w:semiHidden/>
    <w:rsid w:val="000E43C6"/>
    <w:pPr>
      <w:tabs>
        <w:tab w:val="center" w:pos="4536"/>
        <w:tab w:val="right" w:pos="9072"/>
      </w:tabs>
      <w:spacing w:line="240" w:lineRule="auto"/>
    </w:pPr>
  </w:style>
  <w:style w:type="character" w:customStyle="1" w:styleId="TopptekstTegn">
    <w:name w:val="Topptekst Tegn"/>
    <w:basedOn w:val="Standardskriftforavsnitt"/>
    <w:link w:val="Topptekst"/>
    <w:uiPriority w:val="99"/>
    <w:semiHidden/>
    <w:rsid w:val="004B1538"/>
    <w:rPr>
      <w:color w:val="000030" w:themeColor="text2"/>
    </w:rPr>
  </w:style>
  <w:style w:type="paragraph" w:styleId="Bunntekst">
    <w:name w:val="footer"/>
    <w:basedOn w:val="Normal"/>
    <w:link w:val="BunntekstTegn"/>
    <w:uiPriority w:val="99"/>
    <w:semiHidden/>
    <w:rsid w:val="00F53A49"/>
    <w:pPr>
      <w:tabs>
        <w:tab w:val="left" w:pos="2170"/>
        <w:tab w:val="left" w:pos="3612"/>
        <w:tab w:val="left" w:pos="5893"/>
        <w:tab w:val="right" w:pos="9072"/>
      </w:tabs>
      <w:spacing w:after="0"/>
      <w:ind w:left="-28"/>
    </w:pPr>
    <w:rPr>
      <w:color w:val="001C7C" w:themeColor="accent1"/>
      <w:sz w:val="17"/>
      <w:szCs w:val="17"/>
    </w:rPr>
  </w:style>
  <w:style w:type="character" w:customStyle="1" w:styleId="BunntekstTegn">
    <w:name w:val="Bunntekst Tegn"/>
    <w:basedOn w:val="Standardskriftforavsnitt"/>
    <w:link w:val="Bunntekst"/>
    <w:uiPriority w:val="99"/>
    <w:semiHidden/>
    <w:rsid w:val="004B1538"/>
    <w:rPr>
      <w:color w:val="001C7C" w:themeColor="accent1"/>
      <w:sz w:val="17"/>
      <w:szCs w:val="17"/>
    </w:rPr>
  </w:style>
  <w:style w:type="paragraph" w:customStyle="1" w:styleId="Adresse">
    <w:name w:val="Adresse"/>
    <w:basedOn w:val="Normal"/>
    <w:uiPriority w:val="99"/>
    <w:semiHidden/>
    <w:qFormat/>
    <w:rsid w:val="00D411C9"/>
    <w:pPr>
      <w:spacing w:after="474" w:line="245" w:lineRule="auto"/>
      <w:contextualSpacing/>
    </w:pPr>
    <w:rPr>
      <w:sz w:val="24"/>
      <w:szCs w:val="24"/>
    </w:rPr>
  </w:style>
  <w:style w:type="paragraph" w:styleId="Dato">
    <w:name w:val="Date"/>
    <w:basedOn w:val="Normal"/>
    <w:next w:val="Normal"/>
    <w:link w:val="DatoTegn"/>
    <w:uiPriority w:val="99"/>
    <w:semiHidden/>
    <w:rsid w:val="00D411C9"/>
    <w:pPr>
      <w:spacing w:line="245" w:lineRule="auto"/>
    </w:pPr>
    <w:rPr>
      <w:sz w:val="24"/>
      <w:szCs w:val="24"/>
    </w:rPr>
  </w:style>
  <w:style w:type="character" w:customStyle="1" w:styleId="DatoTegn">
    <w:name w:val="Dato Tegn"/>
    <w:basedOn w:val="Standardskriftforavsnitt"/>
    <w:link w:val="Dato"/>
    <w:uiPriority w:val="99"/>
    <w:semiHidden/>
    <w:rsid w:val="00D411C9"/>
    <w:rPr>
      <w:color w:val="000030" w:themeColor="text2"/>
      <w:sz w:val="24"/>
      <w:szCs w:val="24"/>
    </w:rPr>
  </w:style>
  <w:style w:type="character" w:styleId="Plassholdertekst">
    <w:name w:val="Placeholder Text"/>
    <w:basedOn w:val="Standardskriftforavsnitt"/>
    <w:uiPriority w:val="99"/>
    <w:semiHidden/>
    <w:rsid w:val="000E43C6"/>
    <w:rPr>
      <w:color w:val="666666"/>
    </w:rPr>
  </w:style>
  <w:style w:type="character" w:styleId="Hyperkobling">
    <w:name w:val="Hyperlink"/>
    <w:basedOn w:val="Standardskriftforavsnitt"/>
    <w:uiPriority w:val="99"/>
    <w:semiHidden/>
    <w:rsid w:val="00C575A4"/>
    <w:rPr>
      <w:color w:val="0350F7" w:themeColor="hyperlink"/>
      <w:u w:val="single"/>
    </w:rPr>
  </w:style>
  <w:style w:type="character" w:styleId="Ulstomtale">
    <w:name w:val="Unresolved Mention"/>
    <w:basedOn w:val="Standardskriftforavsnitt"/>
    <w:uiPriority w:val="99"/>
    <w:semiHidden/>
    <w:unhideWhenUsed/>
    <w:rsid w:val="00C575A4"/>
    <w:rPr>
      <w:color w:val="605E5C"/>
      <w:shd w:val="clear" w:color="auto" w:fill="E1DFDD"/>
    </w:rPr>
  </w:style>
  <w:style w:type="paragraph" w:styleId="Brdtekst">
    <w:name w:val="Body Text"/>
    <w:basedOn w:val="Normal"/>
    <w:link w:val="BrdtekstTegn"/>
    <w:semiHidden/>
    <w:rsid w:val="009E0933"/>
    <w:pPr>
      <w:spacing w:after="0" w:line="240" w:lineRule="auto"/>
    </w:pPr>
    <w:rPr>
      <w:rFonts w:ascii="Arial" w:eastAsia="Times New Roman" w:hAnsi="Arial" w:cs="Times New Roman"/>
      <w:color w:val="auto"/>
      <w:kern w:val="0"/>
      <w:szCs w:val="20"/>
      <w14:ligatures w14:val="none"/>
    </w:rPr>
  </w:style>
  <w:style w:type="character" w:customStyle="1" w:styleId="BrdtekstTegn">
    <w:name w:val="Brødtekst Tegn"/>
    <w:basedOn w:val="Standardskriftforavsnitt"/>
    <w:link w:val="Brdtekst"/>
    <w:semiHidden/>
    <w:rsid w:val="009E0933"/>
    <w:rPr>
      <w:rFonts w:ascii="Arial" w:eastAsia="Times New Roman" w:hAnsi="Arial" w:cs="Times New Roman"/>
      <w:kern w:val="0"/>
      <w:szCs w:val="20"/>
      <w14:ligatures w14:val="none"/>
    </w:rPr>
  </w:style>
  <w:style w:type="paragraph" w:styleId="NormalWeb">
    <w:name w:val="Normal (Web)"/>
    <w:basedOn w:val="Normal"/>
    <w:uiPriority w:val="99"/>
    <w:semiHidden/>
    <w:unhideWhenUsed/>
    <w:rsid w:val="00C01A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4046">
      <w:bodyDiv w:val="1"/>
      <w:marLeft w:val="0"/>
      <w:marRight w:val="0"/>
      <w:marTop w:val="0"/>
      <w:marBottom w:val="0"/>
      <w:divBdr>
        <w:top w:val="none" w:sz="0" w:space="0" w:color="auto"/>
        <w:left w:val="none" w:sz="0" w:space="0" w:color="auto"/>
        <w:bottom w:val="none" w:sz="0" w:space="0" w:color="auto"/>
        <w:right w:val="none" w:sz="0" w:space="0" w:color="auto"/>
      </w:divBdr>
    </w:div>
    <w:div w:id="72850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hyperlink" Target="mailto:rif@rif.no" TargetMode="External"/><Relationship Id="rId1" Type="http://schemas.openxmlformats.org/officeDocument/2006/relationships/image" Target="media/image7.png"/><Relationship Id="rId5" Type="http://schemas.openxmlformats.org/officeDocument/2006/relationships/hyperlink" Target="http://www.rif.no" TargetMode="External"/><Relationship Id="rId4" Type="http://schemas.openxmlformats.org/officeDocument/2006/relationships/image" Target="media/image9.sv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gelill\RIF\RIF%20Portal%20-%20Dokumenter\KOMMUNIKASJON\7.%20Grafisk%20profil%20og%20profilering\RIFs%20nye%20grafiske%20profil%202024\rif_brevmal_med-topp.dotx" TargetMode="External"/></Relationships>
</file>

<file path=word/theme/theme1.xml><?xml version="1.0" encoding="utf-8"?>
<a:theme xmlns:a="http://schemas.openxmlformats.org/drawingml/2006/main" name="Office-tema">
  <a:themeElements>
    <a:clrScheme name="RIF">
      <a:dk1>
        <a:srgbClr val="000000"/>
      </a:dk1>
      <a:lt1>
        <a:srgbClr val="FFFFFF"/>
      </a:lt1>
      <a:dk2>
        <a:srgbClr val="000030"/>
      </a:dk2>
      <a:lt2>
        <a:srgbClr val="EDEDED"/>
      </a:lt2>
      <a:accent1>
        <a:srgbClr val="001C7C"/>
      </a:accent1>
      <a:accent2>
        <a:srgbClr val="0350F7"/>
      </a:accent2>
      <a:accent3>
        <a:srgbClr val="9FD1F9"/>
      </a:accent3>
      <a:accent4>
        <a:srgbClr val="D1FFC2"/>
      </a:accent4>
      <a:accent5>
        <a:srgbClr val="234C19"/>
      </a:accent5>
      <a:accent6>
        <a:srgbClr val="FFF5D6"/>
      </a:accent6>
      <a:hlink>
        <a:srgbClr val="0350F7"/>
      </a:hlink>
      <a:folHlink>
        <a:srgbClr val="000030"/>
      </a:folHlink>
    </a:clrScheme>
    <a:fontScheme name="Arial-simpl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73A3DD88290E7148BA84EE733836D93C" ma:contentTypeVersion="19" ma:contentTypeDescription="Opprett et nytt dokument." ma:contentTypeScope="" ma:versionID="24caf9b568ce35a3af2697502798408b">
  <xsd:schema xmlns:xsd="http://www.w3.org/2001/XMLSchema" xmlns:xs="http://www.w3.org/2001/XMLSchema" xmlns:p="http://schemas.microsoft.com/office/2006/metadata/properties" xmlns:ns2="162226b3-83e5-4e0e-8406-dd115ed2c4d7" xmlns:ns3="f7861ec9-dba7-4ab4-aae3-f5bb09830968" targetNamespace="http://schemas.microsoft.com/office/2006/metadata/properties" ma:root="true" ma:fieldsID="9f1f52c33efbef332c039c04e13738c1" ns2:_="" ns3:_="">
    <xsd:import namespace="162226b3-83e5-4e0e-8406-dd115ed2c4d7"/>
    <xsd:import namespace="f7861ec9-dba7-4ab4-aae3-f5bb0983096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226b3-83e5-4e0e-8406-dd115ed2c4d7" elementFormDefault="qualified">
    <xsd:import namespace="http://schemas.microsoft.com/office/2006/documentManagement/types"/>
    <xsd:import namespace="http://schemas.microsoft.com/office/infopath/2007/PartnerControls"/>
    <xsd:element name="_dlc_DocId" ma:index="8" nillable="true" ma:displayName="Dokument-ID-verdi" ma:description="Verdien for dokument-IDen som er tilordnet elementet." ma:indexed="true" ma:internalName="_dlc_DocId" ma:readOnly="true">
      <xsd:simpleType>
        <xsd:restriction base="dms:Text"/>
      </xsd:simpleType>
    </xsd:element>
    <xsd:element name="_dlc_DocIdUrl" ma:index="9"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element name="TaxCatchAll" ma:index="26" nillable="true" ma:displayName="Taxonomy Catch All Column" ma:hidden="true" ma:list="{5f610476-a912-4b78-a5cc-0d1964fbc98d}" ma:internalName="TaxCatchAll" ma:showField="CatchAllData" ma:web="162226b3-83e5-4e0e-8406-dd115ed2c4d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861ec9-dba7-4ab4-aae3-f5bb0983096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Bildemerkelapper" ma:readOnly="false" ma:fieldId="{5cf76f15-5ced-4ddc-b409-7134ff3c332f}" ma:taxonomyMulti="true" ma:sspId="59fae919-527b-458d-9bbd-89eeae6956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62226b3-83e5-4e0e-8406-dd115ed2c4d7" xsi:nil="true"/>
    <lcf76f155ced4ddcb4097134ff3c332f xmlns="f7861ec9-dba7-4ab4-aae3-f5bb09830968">
      <Terms xmlns="http://schemas.microsoft.com/office/infopath/2007/PartnerControls"/>
    </lcf76f155ced4ddcb4097134ff3c332f>
    <_dlc_DocId xmlns="162226b3-83e5-4e0e-8406-dd115ed2c4d7">23QDH733F3TC-1931252725-1123841</_dlc_DocId>
    <_dlc_DocIdUrl xmlns="162226b3-83e5-4e0e-8406-dd115ed2c4d7">
      <Url>https://rifas.sharepoint.com/sites/RIFPortal/_layouts/15/DocIdRedir.aspx?ID=23QDH733F3TC-1931252725-1123841</Url>
      <Description>23QDH733F3TC-1931252725-1123841</Description>
    </_dlc_DocIdUrl>
  </documentManagement>
</p:properties>
</file>

<file path=customXml/itemProps1.xml><?xml version="1.0" encoding="utf-8"?>
<ds:datastoreItem xmlns:ds="http://schemas.openxmlformats.org/officeDocument/2006/customXml" ds:itemID="{B5E74B35-4CC8-4FA3-9EEE-3AF3196D9DEA}">
  <ds:schemaRefs>
    <ds:schemaRef ds:uri="http://schemas.microsoft.com/sharepoint/v3/contenttype/forms"/>
  </ds:schemaRefs>
</ds:datastoreItem>
</file>

<file path=customXml/itemProps2.xml><?xml version="1.0" encoding="utf-8"?>
<ds:datastoreItem xmlns:ds="http://schemas.openxmlformats.org/officeDocument/2006/customXml" ds:itemID="{C6AE0187-76D6-49DF-BBC5-7A44C7D5234F}">
  <ds:schemaRefs>
    <ds:schemaRef ds:uri="http://schemas.microsoft.com/sharepoint/events"/>
  </ds:schemaRefs>
</ds:datastoreItem>
</file>

<file path=customXml/itemProps3.xml><?xml version="1.0" encoding="utf-8"?>
<ds:datastoreItem xmlns:ds="http://schemas.openxmlformats.org/officeDocument/2006/customXml" ds:itemID="{72F6E70D-3006-4ACF-9F65-66CDE2D45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226b3-83e5-4e0e-8406-dd115ed2c4d7"/>
    <ds:schemaRef ds:uri="f7861ec9-dba7-4ab4-aae3-f5bb09830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0FE89B-1737-4FCB-A436-7C485AFE2ACF}">
  <ds:schemaRefs>
    <ds:schemaRef ds:uri="http://schemas.microsoft.com/office/2006/metadata/properties"/>
    <ds:schemaRef ds:uri="http://schemas.microsoft.com/office/infopath/2007/PartnerControls"/>
    <ds:schemaRef ds:uri="162226b3-83e5-4e0e-8406-dd115ed2c4d7"/>
    <ds:schemaRef ds:uri="f7861ec9-dba7-4ab4-aae3-f5bb09830968"/>
  </ds:schemaRefs>
</ds:datastoreItem>
</file>

<file path=docProps/app.xml><?xml version="1.0" encoding="utf-8"?>
<Properties xmlns="http://schemas.openxmlformats.org/officeDocument/2006/extended-properties" xmlns:vt="http://schemas.openxmlformats.org/officeDocument/2006/docPropsVTypes">
  <Template>rif_brevmal_med-topp</Template>
  <TotalTime>1</TotalTime>
  <Pages>6</Pages>
  <Words>843</Words>
  <Characters>4473</Characters>
  <Application>Microsoft Office Word</Application>
  <DocSecurity>0</DocSecurity>
  <Lines>37</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Hege-Lill Hagen</dc:creator>
  <cp:keywords/>
  <dc:description/>
  <cp:lastModifiedBy>Kristin Aursand</cp:lastModifiedBy>
  <cp:revision>3</cp:revision>
  <dcterms:created xsi:type="dcterms:W3CDTF">2025-06-27T08:26:00Z</dcterms:created>
  <dcterms:modified xsi:type="dcterms:W3CDTF">2025-06-27T08:30:00Z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0x01010073A3DD88290E7148BA84EE733836D93C</vt:lpwstr>
  </property>
  <property fmtid="{D5CDD505-2E9C-101B-9397-08002B2CF9AE}" pid="3" name="MediaServiceImageTags">
    <vt:lpwstr/>
  </property>
  <property fmtid="{D5CDD505-2E9C-101B-9397-08002B2CF9AE}" pid="4" name="_dlc_DocIdItemGuid">
    <vt:lpwstr>3a4bc058-efa0-4155-a279-14d08f363dec</vt:lpwstr>
  </property>
</Properties>
</file>